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5702" w14:textId="77777777" w:rsidR="002C3E13" w:rsidRPr="00BC168B" w:rsidRDefault="002C3E13" w:rsidP="002C3E13">
      <w:pPr>
        <w:rPr>
          <w:lang w:val="sv-SE"/>
        </w:rPr>
      </w:pPr>
      <w:bookmarkStart w:id="0" w:name="_Toc462919942"/>
      <w:bookmarkStart w:id="1" w:name="_Toc464630415"/>
      <w:bookmarkStart w:id="2" w:name="_Toc464651544"/>
      <w:bookmarkStart w:id="3" w:name="_Toc467074130"/>
      <w:bookmarkStart w:id="4" w:name="_Toc467590985"/>
      <w:bookmarkStart w:id="5" w:name="_Toc469903363"/>
      <w:bookmarkStart w:id="6" w:name="_Toc495483125"/>
      <w:bookmarkStart w:id="7" w:name="_Toc498357930"/>
      <w:bookmarkStart w:id="8" w:name="_Toc498357951"/>
      <w:r w:rsidRPr="00BC168B">
        <w:rPr>
          <w:lang w:val="sv-SE" w:eastAsia="sv-SE"/>
        </w:rPr>
        <w:softHyphen/>
      </w:r>
      <w:r w:rsidRPr="00BC168B">
        <w:rPr>
          <w:lang w:val="sv-SE" w:eastAsia="sv-SE"/>
        </w:rPr>
        <w:softHyphen/>
      </w:r>
      <w:r w:rsidRPr="00BC168B">
        <w:rPr>
          <w:lang w:val="sv-SE" w:eastAsia="sv-SE"/>
        </w:rPr>
        <w:softHyphen/>
      </w:r>
      <w:r w:rsidRPr="00BC168B">
        <w:rPr>
          <w:lang w:val="sv-SE" w:eastAsia="sv-SE"/>
        </w:rPr>
        <w:softHyphen/>
      </w:r>
      <w:bookmarkEnd w:id="0"/>
      <w:bookmarkEnd w:id="1"/>
      <w:bookmarkEnd w:id="2"/>
      <w:bookmarkEnd w:id="3"/>
      <w:bookmarkEnd w:id="4"/>
      <w:bookmarkEnd w:id="5"/>
      <w:bookmarkEnd w:id="6"/>
      <w:bookmarkEnd w:id="7"/>
      <w:bookmarkEnd w:id="8"/>
    </w:p>
    <w:p w14:paraId="6BF377AB" w14:textId="77777777" w:rsidR="002C3E13" w:rsidRPr="00BC168B" w:rsidRDefault="002C3E13" w:rsidP="002C3E13">
      <w:pPr>
        <w:rPr>
          <w:lang w:val="sv-SE"/>
        </w:rPr>
      </w:pPr>
    </w:p>
    <w:p w14:paraId="1C18E410" w14:textId="77777777" w:rsidR="00D7170D" w:rsidRPr="003F56FC" w:rsidRDefault="00D7170D" w:rsidP="00D7170D">
      <w:pPr>
        <w:spacing w:after="120" w:line="300" w:lineRule="atLeast"/>
        <w:rPr>
          <w:rFonts w:eastAsiaTheme="minorHAnsi"/>
          <w:sz w:val="56"/>
          <w:szCs w:val="56"/>
        </w:rPr>
      </w:pPr>
      <w:r>
        <w:rPr>
          <w:rFonts w:eastAsiaTheme="minorHAnsi"/>
          <w:sz w:val="56"/>
          <w:szCs w:val="56"/>
        </w:rPr>
        <w:t xml:space="preserve">Information om </w:t>
      </w:r>
      <w:proofErr w:type="spellStart"/>
      <w:r>
        <w:rPr>
          <w:rFonts w:eastAsiaTheme="minorHAnsi"/>
          <w:sz w:val="56"/>
          <w:szCs w:val="56"/>
        </w:rPr>
        <w:t>läkemedelsresurs</w:t>
      </w:r>
      <w:proofErr w:type="spellEnd"/>
      <w:r>
        <w:rPr>
          <w:rFonts w:eastAsiaTheme="minorHAnsi"/>
          <w:sz w:val="56"/>
          <w:szCs w:val="56"/>
        </w:rPr>
        <w:t xml:space="preserve"> </w:t>
      </w:r>
      <w:proofErr w:type="spellStart"/>
      <w:r>
        <w:rPr>
          <w:rFonts w:eastAsiaTheme="minorHAnsi"/>
          <w:sz w:val="56"/>
          <w:szCs w:val="56"/>
        </w:rPr>
        <w:t>samt</w:t>
      </w:r>
      <w:proofErr w:type="spellEnd"/>
      <w:r>
        <w:rPr>
          <w:rFonts w:eastAsiaTheme="minorHAnsi"/>
          <w:sz w:val="56"/>
          <w:szCs w:val="56"/>
        </w:rPr>
        <w:t xml:space="preserve"> </w:t>
      </w:r>
      <w:proofErr w:type="spellStart"/>
      <w:r>
        <w:rPr>
          <w:rFonts w:eastAsiaTheme="minorHAnsi"/>
          <w:sz w:val="56"/>
          <w:szCs w:val="56"/>
        </w:rPr>
        <w:t>förädling</w:t>
      </w:r>
      <w:proofErr w:type="spellEnd"/>
      <w:r>
        <w:rPr>
          <w:rFonts w:eastAsiaTheme="minorHAnsi"/>
          <w:sz w:val="56"/>
          <w:szCs w:val="56"/>
        </w:rPr>
        <w:t xml:space="preserve"> av </w:t>
      </w:r>
      <w:proofErr w:type="spellStart"/>
      <w:r>
        <w:rPr>
          <w:rFonts w:eastAsiaTheme="minorHAnsi"/>
          <w:sz w:val="56"/>
          <w:szCs w:val="56"/>
        </w:rPr>
        <w:t>läkemedel</w:t>
      </w:r>
      <w:proofErr w:type="spellEnd"/>
    </w:p>
    <w:p w14:paraId="01F1FB9B" w14:textId="77777777" w:rsidR="00D7170D" w:rsidRDefault="00D7170D" w:rsidP="00D7170D">
      <w:pPr>
        <w:spacing w:after="120" w:line="300" w:lineRule="atLeast"/>
        <w:rPr>
          <w:rFonts w:eastAsiaTheme="minorHAnsi"/>
          <w:sz w:val="32"/>
          <w:szCs w:val="32"/>
        </w:rPr>
      </w:pPr>
      <w:r>
        <w:rPr>
          <w:rFonts w:eastAsiaTheme="minorHAnsi"/>
          <w:sz w:val="32"/>
          <w:szCs w:val="32"/>
        </w:rPr>
        <w:t xml:space="preserve">En del av </w:t>
      </w:r>
      <w:proofErr w:type="gramStart"/>
      <w:r>
        <w:rPr>
          <w:rFonts w:eastAsiaTheme="minorHAnsi"/>
          <w:sz w:val="32"/>
          <w:szCs w:val="32"/>
        </w:rPr>
        <w:t>SKR:s</w:t>
      </w:r>
      <w:proofErr w:type="gramEnd"/>
      <w:r>
        <w:rPr>
          <w:rFonts w:eastAsiaTheme="minorHAnsi"/>
          <w:sz w:val="32"/>
          <w:szCs w:val="32"/>
        </w:rPr>
        <w:t xml:space="preserve"> </w:t>
      </w:r>
      <w:proofErr w:type="spellStart"/>
      <w:r>
        <w:rPr>
          <w:rFonts w:eastAsiaTheme="minorHAnsi"/>
          <w:sz w:val="32"/>
          <w:szCs w:val="32"/>
        </w:rPr>
        <w:t>arbete</w:t>
      </w:r>
      <w:proofErr w:type="spellEnd"/>
      <w:r>
        <w:rPr>
          <w:rFonts w:eastAsiaTheme="minorHAnsi"/>
          <w:sz w:val="32"/>
          <w:szCs w:val="32"/>
        </w:rPr>
        <w:t xml:space="preserve"> med </w:t>
      </w:r>
      <w:proofErr w:type="spellStart"/>
      <w:r>
        <w:rPr>
          <w:rFonts w:eastAsiaTheme="minorHAnsi"/>
          <w:sz w:val="32"/>
          <w:szCs w:val="32"/>
        </w:rPr>
        <w:t>domänmodell</w:t>
      </w:r>
      <w:proofErr w:type="spellEnd"/>
      <w:r>
        <w:rPr>
          <w:rFonts w:eastAsiaTheme="minorHAnsi"/>
          <w:sz w:val="32"/>
          <w:szCs w:val="32"/>
        </w:rPr>
        <w:t xml:space="preserve"> för </w:t>
      </w:r>
      <w:proofErr w:type="spellStart"/>
      <w:r>
        <w:rPr>
          <w:rFonts w:eastAsiaTheme="minorHAnsi"/>
          <w:sz w:val="32"/>
          <w:szCs w:val="32"/>
        </w:rPr>
        <w:t>läkemedel</w:t>
      </w:r>
      <w:proofErr w:type="spellEnd"/>
    </w:p>
    <w:p w14:paraId="3B4E08DB" w14:textId="77777777" w:rsidR="00D7170D" w:rsidRDefault="00D7170D" w:rsidP="00D7170D">
      <w:pPr>
        <w:spacing w:after="120" w:line="300" w:lineRule="atLeast"/>
        <w:rPr>
          <w:rFonts w:eastAsiaTheme="minorHAnsi"/>
          <w:sz w:val="32"/>
          <w:szCs w:val="32"/>
        </w:rPr>
      </w:pPr>
    </w:p>
    <w:p w14:paraId="3BB67F18" w14:textId="599CFC7F" w:rsidR="00D7170D" w:rsidRPr="00B4253D" w:rsidRDefault="00D7170D" w:rsidP="00D7170D">
      <w:pPr>
        <w:rPr>
          <w:i/>
          <w:iCs/>
          <w:sz w:val="32"/>
          <w:szCs w:val="32"/>
        </w:rPr>
        <w:sectPr w:rsidR="00D7170D" w:rsidRPr="00B4253D">
          <w:headerReference w:type="default" r:id="rId8"/>
          <w:headerReference w:type="first" r:id="rId9"/>
          <w:footerReference w:type="first" r:id="rId10"/>
          <w:pgSz w:w="11907" w:h="16839" w:code="9"/>
          <w:pgMar w:top="2041" w:right="1644" w:bottom="1701" w:left="1928" w:header="794" w:footer="850" w:gutter="0"/>
          <w:cols w:space="708"/>
          <w:titlePg/>
          <w:docGrid w:linePitch="360"/>
        </w:sectPr>
      </w:pPr>
      <w:r w:rsidRPr="35258713">
        <w:rPr>
          <w:i/>
          <w:iCs/>
          <w:sz w:val="32"/>
          <w:szCs w:val="32"/>
        </w:rPr>
        <w:t xml:space="preserve">Datum för version </w:t>
      </w:r>
      <w:r>
        <w:rPr>
          <w:i/>
          <w:iCs/>
          <w:sz w:val="32"/>
          <w:szCs w:val="32"/>
        </w:rPr>
        <w:t>2.</w:t>
      </w:r>
      <w:r w:rsidR="002A71C2">
        <w:rPr>
          <w:i/>
          <w:iCs/>
          <w:sz w:val="32"/>
          <w:szCs w:val="32"/>
        </w:rPr>
        <w:t>3</w:t>
      </w:r>
      <w:r w:rsidRPr="35258713">
        <w:rPr>
          <w:i/>
          <w:iCs/>
          <w:sz w:val="32"/>
          <w:szCs w:val="32"/>
        </w:rPr>
        <w:t>: 202</w:t>
      </w:r>
      <w:r w:rsidR="002A71C2">
        <w:rPr>
          <w:i/>
          <w:iCs/>
          <w:sz w:val="32"/>
          <w:szCs w:val="32"/>
        </w:rPr>
        <w:t>3-1</w:t>
      </w:r>
      <w:r w:rsidR="0079797B">
        <w:rPr>
          <w:i/>
          <w:iCs/>
          <w:sz w:val="32"/>
          <w:szCs w:val="32"/>
        </w:rPr>
        <w:t>1</w:t>
      </w:r>
      <w:r w:rsidR="002A71C2">
        <w:rPr>
          <w:i/>
          <w:iCs/>
          <w:sz w:val="32"/>
          <w:szCs w:val="32"/>
        </w:rPr>
        <w:t>-1</w:t>
      </w:r>
      <w:r w:rsidR="0079797B">
        <w:rPr>
          <w:i/>
          <w:iCs/>
          <w:sz w:val="32"/>
          <w:szCs w:val="32"/>
        </w:rPr>
        <w:t>5</w:t>
      </w:r>
    </w:p>
    <w:bookmarkStart w:id="9" w:name="_Toc120606122" w:displacedByCustomXml="next"/>
    <w:sdt>
      <w:sdtPr>
        <w:rPr>
          <w:rFonts w:asciiTheme="minorHAnsi" w:eastAsiaTheme="minorHAnsi" w:hAnsiTheme="minorHAnsi" w:cstheme="minorBidi"/>
          <w:b w:val="0"/>
          <w:bCs w:val="0"/>
          <w:sz w:val="24"/>
          <w:szCs w:val="22"/>
          <w:lang w:val="en-US"/>
        </w:rPr>
        <w:id w:val="-56706773"/>
        <w:docPartObj>
          <w:docPartGallery w:val="Table of Contents"/>
          <w:docPartUnique/>
        </w:docPartObj>
      </w:sdtPr>
      <w:sdtEndPr>
        <w:rPr>
          <w:rFonts w:eastAsiaTheme="minorEastAsia"/>
          <w:szCs w:val="24"/>
        </w:rPr>
      </w:sdtEndPr>
      <w:sdtContent>
        <w:p w14:paraId="63369BC6" w14:textId="77777777" w:rsidR="00D7170D" w:rsidRDefault="00D7170D" w:rsidP="00D7170D">
          <w:pPr>
            <w:pStyle w:val="Rubrik1"/>
            <w:numPr>
              <w:ilvl w:val="0"/>
              <w:numId w:val="26"/>
            </w:numPr>
            <w:ind w:left="567" w:hanging="567"/>
          </w:pPr>
          <w:r>
            <w:t>Innehåll</w:t>
          </w:r>
          <w:bookmarkEnd w:id="9"/>
        </w:p>
        <w:p w14:paraId="10A0ECA5" w14:textId="41F094FB" w:rsidR="00D7170D" w:rsidRDefault="00D7170D">
          <w:pPr>
            <w:pStyle w:val="Innehll1"/>
            <w:tabs>
              <w:tab w:val="left" w:pos="480"/>
              <w:tab w:val="right" w:leader="dot" w:pos="8325"/>
            </w:tabs>
            <w:rPr>
              <w:noProof/>
              <w:sz w:val="22"/>
              <w:szCs w:val="22"/>
              <w:lang w:val="sv-SE" w:eastAsia="sv-SE"/>
            </w:rPr>
          </w:pPr>
          <w:r>
            <w:fldChar w:fldCharType="begin"/>
          </w:r>
          <w:r>
            <w:instrText xml:space="preserve"> TOC \o "1-3" \h \z \u </w:instrText>
          </w:r>
          <w:r>
            <w:fldChar w:fldCharType="separate"/>
          </w:r>
          <w:hyperlink w:anchor="_Toc120606122" w:history="1">
            <w:r w:rsidRPr="008A6C4D">
              <w:rPr>
                <w:rStyle w:val="Hyperlnk"/>
                <w:noProof/>
              </w:rPr>
              <w:t>1</w:t>
            </w:r>
            <w:r>
              <w:rPr>
                <w:noProof/>
                <w:sz w:val="22"/>
                <w:szCs w:val="22"/>
                <w:lang w:val="sv-SE" w:eastAsia="sv-SE"/>
              </w:rPr>
              <w:tab/>
            </w:r>
            <w:r w:rsidRPr="008A6C4D">
              <w:rPr>
                <w:rStyle w:val="Hyperlnk"/>
                <w:noProof/>
              </w:rPr>
              <w:t>Innehåll</w:t>
            </w:r>
            <w:r>
              <w:rPr>
                <w:noProof/>
                <w:webHidden/>
              </w:rPr>
              <w:tab/>
            </w:r>
            <w:r>
              <w:rPr>
                <w:noProof/>
                <w:webHidden/>
              </w:rPr>
              <w:fldChar w:fldCharType="begin"/>
            </w:r>
            <w:r>
              <w:rPr>
                <w:noProof/>
                <w:webHidden/>
              </w:rPr>
              <w:instrText xml:space="preserve"> PAGEREF _Toc120606122 \h </w:instrText>
            </w:r>
            <w:r>
              <w:rPr>
                <w:noProof/>
                <w:webHidden/>
              </w:rPr>
            </w:r>
            <w:r>
              <w:rPr>
                <w:noProof/>
                <w:webHidden/>
              </w:rPr>
              <w:fldChar w:fldCharType="separate"/>
            </w:r>
            <w:r>
              <w:rPr>
                <w:noProof/>
                <w:webHidden/>
              </w:rPr>
              <w:t>2</w:t>
            </w:r>
            <w:r>
              <w:rPr>
                <w:noProof/>
                <w:webHidden/>
              </w:rPr>
              <w:fldChar w:fldCharType="end"/>
            </w:r>
          </w:hyperlink>
        </w:p>
        <w:p w14:paraId="08A32BD2" w14:textId="30B3B32A" w:rsidR="00D7170D" w:rsidRDefault="00000000">
          <w:pPr>
            <w:pStyle w:val="Innehll1"/>
            <w:tabs>
              <w:tab w:val="left" w:pos="480"/>
              <w:tab w:val="right" w:leader="dot" w:pos="8325"/>
            </w:tabs>
            <w:rPr>
              <w:noProof/>
              <w:sz w:val="22"/>
              <w:szCs w:val="22"/>
              <w:lang w:val="sv-SE" w:eastAsia="sv-SE"/>
            </w:rPr>
          </w:pPr>
          <w:hyperlink w:anchor="_Toc120606123" w:history="1">
            <w:r w:rsidR="00D7170D" w:rsidRPr="008A6C4D">
              <w:rPr>
                <w:rStyle w:val="Hyperlnk"/>
                <w:rFonts w:ascii="Times New Roman" w:eastAsia="Calibri" w:hAnsi="Times New Roman" w:cs="Times New Roman"/>
                <w:noProof/>
                <w:lang w:eastAsia="en-GB"/>
              </w:rPr>
              <w:t>2</w:t>
            </w:r>
            <w:r w:rsidR="00D7170D">
              <w:rPr>
                <w:noProof/>
                <w:sz w:val="22"/>
                <w:szCs w:val="22"/>
                <w:lang w:val="sv-SE" w:eastAsia="sv-SE"/>
              </w:rPr>
              <w:tab/>
            </w:r>
            <w:r w:rsidR="00D7170D" w:rsidRPr="008A6C4D">
              <w:rPr>
                <w:rStyle w:val="Hyperlnk"/>
                <w:noProof/>
              </w:rPr>
              <w:t>Revisionshistorik</w:t>
            </w:r>
            <w:r w:rsidR="00D7170D">
              <w:rPr>
                <w:noProof/>
                <w:webHidden/>
              </w:rPr>
              <w:tab/>
            </w:r>
            <w:r w:rsidR="00D7170D">
              <w:rPr>
                <w:noProof/>
                <w:webHidden/>
              </w:rPr>
              <w:fldChar w:fldCharType="begin"/>
            </w:r>
            <w:r w:rsidR="00D7170D">
              <w:rPr>
                <w:noProof/>
                <w:webHidden/>
              </w:rPr>
              <w:instrText xml:space="preserve"> PAGEREF _Toc120606123 \h </w:instrText>
            </w:r>
            <w:r w:rsidR="00D7170D">
              <w:rPr>
                <w:noProof/>
                <w:webHidden/>
              </w:rPr>
            </w:r>
            <w:r w:rsidR="00D7170D">
              <w:rPr>
                <w:noProof/>
                <w:webHidden/>
              </w:rPr>
              <w:fldChar w:fldCharType="separate"/>
            </w:r>
            <w:r w:rsidR="00D7170D">
              <w:rPr>
                <w:noProof/>
                <w:webHidden/>
              </w:rPr>
              <w:t>3</w:t>
            </w:r>
            <w:r w:rsidR="00D7170D">
              <w:rPr>
                <w:noProof/>
                <w:webHidden/>
              </w:rPr>
              <w:fldChar w:fldCharType="end"/>
            </w:r>
          </w:hyperlink>
        </w:p>
        <w:p w14:paraId="76D4BB67" w14:textId="00806759" w:rsidR="00D7170D" w:rsidRDefault="00000000">
          <w:pPr>
            <w:pStyle w:val="Innehll1"/>
            <w:tabs>
              <w:tab w:val="left" w:pos="480"/>
              <w:tab w:val="right" w:leader="dot" w:pos="8325"/>
            </w:tabs>
            <w:rPr>
              <w:noProof/>
              <w:sz w:val="22"/>
              <w:szCs w:val="22"/>
              <w:lang w:val="sv-SE" w:eastAsia="sv-SE"/>
            </w:rPr>
          </w:pPr>
          <w:hyperlink w:anchor="_Toc120606124" w:history="1">
            <w:r w:rsidR="00D7170D" w:rsidRPr="008A6C4D">
              <w:rPr>
                <w:rStyle w:val="Hyperlnk"/>
                <w:noProof/>
              </w:rPr>
              <w:t>3</w:t>
            </w:r>
            <w:r w:rsidR="00D7170D">
              <w:rPr>
                <w:noProof/>
                <w:sz w:val="22"/>
                <w:szCs w:val="22"/>
                <w:lang w:val="sv-SE" w:eastAsia="sv-SE"/>
              </w:rPr>
              <w:tab/>
            </w:r>
            <w:r w:rsidR="00D7170D" w:rsidRPr="008A6C4D">
              <w:rPr>
                <w:rStyle w:val="Hyperlnk"/>
                <w:noProof/>
              </w:rPr>
              <w:t>Om detta dokument</w:t>
            </w:r>
            <w:r w:rsidR="00D7170D">
              <w:rPr>
                <w:noProof/>
                <w:webHidden/>
              </w:rPr>
              <w:tab/>
            </w:r>
            <w:r w:rsidR="00D7170D">
              <w:rPr>
                <w:noProof/>
                <w:webHidden/>
              </w:rPr>
              <w:fldChar w:fldCharType="begin"/>
            </w:r>
            <w:r w:rsidR="00D7170D">
              <w:rPr>
                <w:noProof/>
                <w:webHidden/>
              </w:rPr>
              <w:instrText xml:space="preserve"> PAGEREF _Toc120606124 \h </w:instrText>
            </w:r>
            <w:r w:rsidR="00D7170D">
              <w:rPr>
                <w:noProof/>
                <w:webHidden/>
              </w:rPr>
            </w:r>
            <w:r w:rsidR="00D7170D">
              <w:rPr>
                <w:noProof/>
                <w:webHidden/>
              </w:rPr>
              <w:fldChar w:fldCharType="separate"/>
            </w:r>
            <w:r w:rsidR="00D7170D">
              <w:rPr>
                <w:noProof/>
                <w:webHidden/>
              </w:rPr>
              <w:t>4</w:t>
            </w:r>
            <w:r w:rsidR="00D7170D">
              <w:rPr>
                <w:noProof/>
                <w:webHidden/>
              </w:rPr>
              <w:fldChar w:fldCharType="end"/>
            </w:r>
          </w:hyperlink>
        </w:p>
        <w:p w14:paraId="5A264D63" w14:textId="5B5AAA08" w:rsidR="00D7170D" w:rsidRDefault="00000000">
          <w:pPr>
            <w:pStyle w:val="Innehll1"/>
            <w:tabs>
              <w:tab w:val="left" w:pos="480"/>
              <w:tab w:val="right" w:leader="dot" w:pos="8325"/>
            </w:tabs>
            <w:rPr>
              <w:noProof/>
              <w:sz w:val="22"/>
              <w:szCs w:val="22"/>
              <w:lang w:val="sv-SE" w:eastAsia="sv-SE"/>
            </w:rPr>
          </w:pPr>
          <w:hyperlink w:anchor="_Toc120606125" w:history="1">
            <w:r w:rsidR="00D7170D" w:rsidRPr="008A6C4D">
              <w:rPr>
                <w:rStyle w:val="Hyperlnk"/>
                <w:noProof/>
              </w:rPr>
              <w:t>4</w:t>
            </w:r>
            <w:r w:rsidR="00D7170D">
              <w:rPr>
                <w:noProof/>
                <w:sz w:val="22"/>
                <w:szCs w:val="22"/>
                <w:lang w:val="sv-SE" w:eastAsia="sv-SE"/>
              </w:rPr>
              <w:tab/>
            </w:r>
            <w:r w:rsidR="00D7170D" w:rsidRPr="008A6C4D">
              <w:rPr>
                <w:rStyle w:val="Hyperlnk"/>
                <w:noProof/>
              </w:rPr>
              <w:t>Målgrupp</w:t>
            </w:r>
            <w:r w:rsidR="00D7170D">
              <w:rPr>
                <w:noProof/>
                <w:webHidden/>
              </w:rPr>
              <w:tab/>
            </w:r>
            <w:r w:rsidR="00D7170D">
              <w:rPr>
                <w:noProof/>
                <w:webHidden/>
              </w:rPr>
              <w:fldChar w:fldCharType="begin"/>
            </w:r>
            <w:r w:rsidR="00D7170D">
              <w:rPr>
                <w:noProof/>
                <w:webHidden/>
              </w:rPr>
              <w:instrText xml:space="preserve"> PAGEREF _Toc120606125 \h </w:instrText>
            </w:r>
            <w:r w:rsidR="00D7170D">
              <w:rPr>
                <w:noProof/>
                <w:webHidden/>
              </w:rPr>
            </w:r>
            <w:r w:rsidR="00D7170D">
              <w:rPr>
                <w:noProof/>
                <w:webHidden/>
              </w:rPr>
              <w:fldChar w:fldCharType="separate"/>
            </w:r>
            <w:r w:rsidR="00D7170D">
              <w:rPr>
                <w:noProof/>
                <w:webHidden/>
              </w:rPr>
              <w:t>4</w:t>
            </w:r>
            <w:r w:rsidR="00D7170D">
              <w:rPr>
                <w:noProof/>
                <w:webHidden/>
              </w:rPr>
              <w:fldChar w:fldCharType="end"/>
            </w:r>
          </w:hyperlink>
        </w:p>
        <w:p w14:paraId="0A73A942" w14:textId="5C0CBD5D" w:rsidR="00D7170D" w:rsidRDefault="00000000">
          <w:pPr>
            <w:pStyle w:val="Innehll1"/>
            <w:tabs>
              <w:tab w:val="left" w:pos="480"/>
              <w:tab w:val="right" w:leader="dot" w:pos="8325"/>
            </w:tabs>
            <w:rPr>
              <w:noProof/>
              <w:sz w:val="22"/>
              <w:szCs w:val="22"/>
              <w:lang w:val="sv-SE" w:eastAsia="sv-SE"/>
            </w:rPr>
          </w:pPr>
          <w:hyperlink w:anchor="_Toc120606126" w:history="1">
            <w:r w:rsidR="00D7170D" w:rsidRPr="008A6C4D">
              <w:rPr>
                <w:rStyle w:val="Hyperlnk"/>
                <w:noProof/>
              </w:rPr>
              <w:t>5</w:t>
            </w:r>
            <w:r w:rsidR="00D7170D">
              <w:rPr>
                <w:noProof/>
                <w:sz w:val="22"/>
                <w:szCs w:val="22"/>
                <w:lang w:val="sv-SE" w:eastAsia="sv-SE"/>
              </w:rPr>
              <w:tab/>
            </w:r>
            <w:r w:rsidR="00D7170D" w:rsidRPr="008A6C4D">
              <w:rPr>
                <w:rStyle w:val="Hyperlnk"/>
                <w:noProof/>
              </w:rPr>
              <w:t>Vad är läkemedelsresurs?</w:t>
            </w:r>
            <w:r w:rsidR="00D7170D">
              <w:rPr>
                <w:noProof/>
                <w:webHidden/>
              </w:rPr>
              <w:tab/>
            </w:r>
            <w:r w:rsidR="00D7170D">
              <w:rPr>
                <w:noProof/>
                <w:webHidden/>
              </w:rPr>
              <w:fldChar w:fldCharType="begin"/>
            </w:r>
            <w:r w:rsidR="00D7170D">
              <w:rPr>
                <w:noProof/>
                <w:webHidden/>
              </w:rPr>
              <w:instrText xml:space="preserve"> PAGEREF _Toc120606126 \h </w:instrText>
            </w:r>
            <w:r w:rsidR="00D7170D">
              <w:rPr>
                <w:noProof/>
                <w:webHidden/>
              </w:rPr>
            </w:r>
            <w:r w:rsidR="00D7170D">
              <w:rPr>
                <w:noProof/>
                <w:webHidden/>
              </w:rPr>
              <w:fldChar w:fldCharType="separate"/>
            </w:r>
            <w:r w:rsidR="00D7170D">
              <w:rPr>
                <w:noProof/>
                <w:webHidden/>
              </w:rPr>
              <w:t>4</w:t>
            </w:r>
            <w:r w:rsidR="00D7170D">
              <w:rPr>
                <w:noProof/>
                <w:webHidden/>
              </w:rPr>
              <w:fldChar w:fldCharType="end"/>
            </w:r>
          </w:hyperlink>
        </w:p>
        <w:p w14:paraId="1230F7BC" w14:textId="4A2A3F0B" w:rsidR="00D7170D" w:rsidRDefault="00000000">
          <w:pPr>
            <w:pStyle w:val="Innehll2"/>
            <w:tabs>
              <w:tab w:val="left" w:pos="880"/>
              <w:tab w:val="right" w:leader="dot" w:pos="8325"/>
            </w:tabs>
            <w:rPr>
              <w:noProof/>
              <w:sz w:val="22"/>
              <w:szCs w:val="22"/>
              <w:lang w:val="sv-SE" w:eastAsia="sv-SE"/>
            </w:rPr>
          </w:pPr>
          <w:hyperlink w:anchor="_Toc120606127" w:history="1">
            <w:r w:rsidR="00D7170D" w:rsidRPr="008A6C4D">
              <w:rPr>
                <w:rStyle w:val="Hyperlnk"/>
                <w:noProof/>
              </w:rPr>
              <w:t>5.1</w:t>
            </w:r>
            <w:r w:rsidR="00D7170D">
              <w:rPr>
                <w:noProof/>
                <w:sz w:val="22"/>
                <w:szCs w:val="22"/>
                <w:lang w:val="sv-SE" w:eastAsia="sv-SE"/>
              </w:rPr>
              <w:tab/>
            </w:r>
            <w:r w:rsidR="00D7170D" w:rsidRPr="008A6C4D">
              <w:rPr>
                <w:rStyle w:val="Hyperlnk"/>
                <w:noProof/>
              </w:rPr>
              <w:t>Beskrivning av klassen Läkemedelsresurs</w:t>
            </w:r>
            <w:r w:rsidR="00D7170D">
              <w:rPr>
                <w:noProof/>
                <w:webHidden/>
              </w:rPr>
              <w:tab/>
            </w:r>
            <w:r w:rsidR="00D7170D">
              <w:rPr>
                <w:noProof/>
                <w:webHidden/>
              </w:rPr>
              <w:fldChar w:fldCharType="begin"/>
            </w:r>
            <w:r w:rsidR="00D7170D">
              <w:rPr>
                <w:noProof/>
                <w:webHidden/>
              </w:rPr>
              <w:instrText xml:space="preserve"> PAGEREF _Toc120606127 \h </w:instrText>
            </w:r>
            <w:r w:rsidR="00D7170D">
              <w:rPr>
                <w:noProof/>
                <w:webHidden/>
              </w:rPr>
            </w:r>
            <w:r w:rsidR="00D7170D">
              <w:rPr>
                <w:noProof/>
                <w:webHidden/>
              </w:rPr>
              <w:fldChar w:fldCharType="separate"/>
            </w:r>
            <w:r w:rsidR="00D7170D">
              <w:rPr>
                <w:noProof/>
                <w:webHidden/>
              </w:rPr>
              <w:t>5</w:t>
            </w:r>
            <w:r w:rsidR="00D7170D">
              <w:rPr>
                <w:noProof/>
                <w:webHidden/>
              </w:rPr>
              <w:fldChar w:fldCharType="end"/>
            </w:r>
          </w:hyperlink>
        </w:p>
        <w:p w14:paraId="7B9CA7F5" w14:textId="5E048C80" w:rsidR="00D7170D" w:rsidRDefault="00000000">
          <w:pPr>
            <w:pStyle w:val="Innehll2"/>
            <w:tabs>
              <w:tab w:val="left" w:pos="880"/>
              <w:tab w:val="right" w:leader="dot" w:pos="8325"/>
            </w:tabs>
            <w:rPr>
              <w:noProof/>
              <w:sz w:val="22"/>
              <w:szCs w:val="22"/>
              <w:lang w:val="sv-SE" w:eastAsia="sv-SE"/>
            </w:rPr>
          </w:pPr>
          <w:hyperlink w:anchor="_Toc120606128" w:history="1">
            <w:r w:rsidR="00D7170D" w:rsidRPr="008A6C4D">
              <w:rPr>
                <w:rStyle w:val="Hyperlnk"/>
                <w:noProof/>
              </w:rPr>
              <w:t>5.2</w:t>
            </w:r>
            <w:r w:rsidR="00D7170D">
              <w:rPr>
                <w:noProof/>
                <w:sz w:val="22"/>
                <w:szCs w:val="22"/>
                <w:lang w:val="sv-SE" w:eastAsia="sv-SE"/>
              </w:rPr>
              <w:tab/>
            </w:r>
            <w:r w:rsidR="00D7170D" w:rsidRPr="008A6C4D">
              <w:rPr>
                <w:rStyle w:val="Hyperlnk"/>
                <w:noProof/>
              </w:rPr>
              <w:t>Beskrivning av Läkemedelsprodukt (läkemedelsresurs)</w:t>
            </w:r>
            <w:r w:rsidR="00D7170D">
              <w:rPr>
                <w:noProof/>
                <w:webHidden/>
              </w:rPr>
              <w:tab/>
            </w:r>
            <w:r w:rsidR="00D7170D">
              <w:rPr>
                <w:noProof/>
                <w:webHidden/>
              </w:rPr>
              <w:fldChar w:fldCharType="begin"/>
            </w:r>
            <w:r w:rsidR="00D7170D">
              <w:rPr>
                <w:noProof/>
                <w:webHidden/>
              </w:rPr>
              <w:instrText xml:space="preserve"> PAGEREF _Toc120606128 \h </w:instrText>
            </w:r>
            <w:r w:rsidR="00D7170D">
              <w:rPr>
                <w:noProof/>
                <w:webHidden/>
              </w:rPr>
            </w:r>
            <w:r w:rsidR="00D7170D">
              <w:rPr>
                <w:noProof/>
                <w:webHidden/>
              </w:rPr>
              <w:fldChar w:fldCharType="separate"/>
            </w:r>
            <w:r w:rsidR="00D7170D">
              <w:rPr>
                <w:noProof/>
                <w:webHidden/>
              </w:rPr>
              <w:t>7</w:t>
            </w:r>
            <w:r w:rsidR="00D7170D">
              <w:rPr>
                <w:noProof/>
                <w:webHidden/>
              </w:rPr>
              <w:fldChar w:fldCharType="end"/>
            </w:r>
          </w:hyperlink>
        </w:p>
        <w:p w14:paraId="43E458D7" w14:textId="0ED5557A" w:rsidR="00D7170D" w:rsidRDefault="00000000">
          <w:pPr>
            <w:pStyle w:val="Innehll2"/>
            <w:tabs>
              <w:tab w:val="left" w:pos="880"/>
              <w:tab w:val="right" w:leader="dot" w:pos="8325"/>
            </w:tabs>
            <w:rPr>
              <w:noProof/>
              <w:sz w:val="22"/>
              <w:szCs w:val="22"/>
              <w:lang w:val="sv-SE" w:eastAsia="sv-SE"/>
            </w:rPr>
          </w:pPr>
          <w:hyperlink w:anchor="_Toc120606129" w:history="1">
            <w:r w:rsidR="00D7170D" w:rsidRPr="008A6C4D">
              <w:rPr>
                <w:rStyle w:val="Hyperlnk"/>
                <w:noProof/>
              </w:rPr>
              <w:t>5.3</w:t>
            </w:r>
            <w:r w:rsidR="00D7170D">
              <w:rPr>
                <w:noProof/>
                <w:sz w:val="22"/>
                <w:szCs w:val="22"/>
                <w:lang w:val="sv-SE" w:eastAsia="sv-SE"/>
              </w:rPr>
              <w:tab/>
            </w:r>
            <w:r w:rsidR="00D7170D" w:rsidRPr="008A6C4D">
              <w:rPr>
                <w:rStyle w:val="Hyperlnk"/>
                <w:noProof/>
              </w:rPr>
              <w:t>Beskrivning av Läkemedelsartikel (läkemedelsresurs)</w:t>
            </w:r>
            <w:r w:rsidR="00D7170D">
              <w:rPr>
                <w:noProof/>
                <w:webHidden/>
              </w:rPr>
              <w:tab/>
            </w:r>
            <w:r w:rsidR="00D7170D">
              <w:rPr>
                <w:noProof/>
                <w:webHidden/>
              </w:rPr>
              <w:fldChar w:fldCharType="begin"/>
            </w:r>
            <w:r w:rsidR="00D7170D">
              <w:rPr>
                <w:noProof/>
                <w:webHidden/>
              </w:rPr>
              <w:instrText xml:space="preserve"> PAGEREF _Toc120606129 \h </w:instrText>
            </w:r>
            <w:r w:rsidR="00D7170D">
              <w:rPr>
                <w:noProof/>
                <w:webHidden/>
              </w:rPr>
            </w:r>
            <w:r w:rsidR="00D7170D">
              <w:rPr>
                <w:noProof/>
                <w:webHidden/>
              </w:rPr>
              <w:fldChar w:fldCharType="separate"/>
            </w:r>
            <w:r w:rsidR="00D7170D">
              <w:rPr>
                <w:noProof/>
                <w:webHidden/>
              </w:rPr>
              <w:t>7</w:t>
            </w:r>
            <w:r w:rsidR="00D7170D">
              <w:rPr>
                <w:noProof/>
                <w:webHidden/>
              </w:rPr>
              <w:fldChar w:fldCharType="end"/>
            </w:r>
          </w:hyperlink>
        </w:p>
        <w:p w14:paraId="2A310D3E" w14:textId="7174FF37" w:rsidR="00D7170D" w:rsidRDefault="00000000">
          <w:pPr>
            <w:pStyle w:val="Innehll2"/>
            <w:tabs>
              <w:tab w:val="left" w:pos="880"/>
              <w:tab w:val="right" w:leader="dot" w:pos="8325"/>
            </w:tabs>
            <w:rPr>
              <w:noProof/>
              <w:sz w:val="22"/>
              <w:szCs w:val="22"/>
              <w:lang w:val="sv-SE" w:eastAsia="sv-SE"/>
            </w:rPr>
          </w:pPr>
          <w:hyperlink w:anchor="_Toc120606130" w:history="1">
            <w:r w:rsidR="00D7170D" w:rsidRPr="008A6C4D">
              <w:rPr>
                <w:rStyle w:val="Hyperlnk"/>
                <w:noProof/>
              </w:rPr>
              <w:t>5.4</w:t>
            </w:r>
            <w:r w:rsidR="00D7170D">
              <w:rPr>
                <w:noProof/>
                <w:sz w:val="22"/>
                <w:szCs w:val="22"/>
                <w:lang w:val="sv-SE" w:eastAsia="sv-SE"/>
              </w:rPr>
              <w:tab/>
            </w:r>
            <w:r w:rsidR="00D7170D" w:rsidRPr="008A6C4D">
              <w:rPr>
                <w:rStyle w:val="Hyperlnk"/>
                <w:noProof/>
              </w:rPr>
              <w:t>Beskrivning av Substans (läkemedelsresurs)</w:t>
            </w:r>
            <w:r w:rsidR="00D7170D">
              <w:rPr>
                <w:noProof/>
                <w:webHidden/>
              </w:rPr>
              <w:tab/>
            </w:r>
            <w:r w:rsidR="00D7170D">
              <w:rPr>
                <w:noProof/>
                <w:webHidden/>
              </w:rPr>
              <w:fldChar w:fldCharType="begin"/>
            </w:r>
            <w:r w:rsidR="00D7170D">
              <w:rPr>
                <w:noProof/>
                <w:webHidden/>
              </w:rPr>
              <w:instrText xml:space="preserve"> PAGEREF _Toc120606130 \h </w:instrText>
            </w:r>
            <w:r w:rsidR="00D7170D">
              <w:rPr>
                <w:noProof/>
                <w:webHidden/>
              </w:rPr>
            </w:r>
            <w:r w:rsidR="00D7170D">
              <w:rPr>
                <w:noProof/>
                <w:webHidden/>
              </w:rPr>
              <w:fldChar w:fldCharType="separate"/>
            </w:r>
            <w:r w:rsidR="00D7170D">
              <w:rPr>
                <w:noProof/>
                <w:webHidden/>
              </w:rPr>
              <w:t>8</w:t>
            </w:r>
            <w:r w:rsidR="00D7170D">
              <w:rPr>
                <w:noProof/>
                <w:webHidden/>
              </w:rPr>
              <w:fldChar w:fldCharType="end"/>
            </w:r>
          </w:hyperlink>
        </w:p>
        <w:p w14:paraId="36D5D4E5" w14:textId="01803377" w:rsidR="00D7170D" w:rsidRDefault="00000000">
          <w:pPr>
            <w:pStyle w:val="Innehll2"/>
            <w:tabs>
              <w:tab w:val="left" w:pos="880"/>
              <w:tab w:val="right" w:leader="dot" w:pos="8325"/>
            </w:tabs>
            <w:rPr>
              <w:noProof/>
              <w:sz w:val="22"/>
              <w:szCs w:val="22"/>
              <w:lang w:val="sv-SE" w:eastAsia="sv-SE"/>
            </w:rPr>
          </w:pPr>
          <w:hyperlink w:anchor="_Toc120606131" w:history="1">
            <w:r w:rsidR="00D7170D" w:rsidRPr="008A6C4D">
              <w:rPr>
                <w:rStyle w:val="Hyperlnk"/>
                <w:noProof/>
              </w:rPr>
              <w:t>5.5</w:t>
            </w:r>
            <w:r w:rsidR="00D7170D">
              <w:rPr>
                <w:noProof/>
                <w:sz w:val="22"/>
                <w:szCs w:val="22"/>
                <w:lang w:val="sv-SE" w:eastAsia="sv-SE"/>
              </w:rPr>
              <w:tab/>
            </w:r>
            <w:r w:rsidR="00D7170D" w:rsidRPr="008A6C4D">
              <w:rPr>
                <w:rStyle w:val="Hyperlnk"/>
                <w:noProof/>
              </w:rPr>
              <w:t>Beskrivning av Beredning (läkemedelsresurs)</w:t>
            </w:r>
            <w:r w:rsidR="00D7170D">
              <w:rPr>
                <w:noProof/>
                <w:webHidden/>
              </w:rPr>
              <w:tab/>
            </w:r>
            <w:r w:rsidR="00D7170D">
              <w:rPr>
                <w:noProof/>
                <w:webHidden/>
              </w:rPr>
              <w:fldChar w:fldCharType="begin"/>
            </w:r>
            <w:r w:rsidR="00D7170D">
              <w:rPr>
                <w:noProof/>
                <w:webHidden/>
              </w:rPr>
              <w:instrText xml:space="preserve"> PAGEREF _Toc120606131 \h </w:instrText>
            </w:r>
            <w:r w:rsidR="00D7170D">
              <w:rPr>
                <w:noProof/>
                <w:webHidden/>
              </w:rPr>
            </w:r>
            <w:r w:rsidR="00D7170D">
              <w:rPr>
                <w:noProof/>
                <w:webHidden/>
              </w:rPr>
              <w:fldChar w:fldCharType="separate"/>
            </w:r>
            <w:r w:rsidR="00D7170D">
              <w:rPr>
                <w:noProof/>
                <w:webHidden/>
              </w:rPr>
              <w:t>8</w:t>
            </w:r>
            <w:r w:rsidR="00D7170D">
              <w:rPr>
                <w:noProof/>
                <w:webHidden/>
              </w:rPr>
              <w:fldChar w:fldCharType="end"/>
            </w:r>
          </w:hyperlink>
        </w:p>
        <w:p w14:paraId="44553912" w14:textId="09DE0E85" w:rsidR="00D7170D" w:rsidRDefault="00000000">
          <w:pPr>
            <w:pStyle w:val="Innehll3"/>
            <w:tabs>
              <w:tab w:val="left" w:pos="1320"/>
              <w:tab w:val="right" w:leader="dot" w:pos="8325"/>
            </w:tabs>
            <w:rPr>
              <w:noProof/>
              <w:sz w:val="22"/>
              <w:szCs w:val="22"/>
              <w:lang w:val="sv-SE" w:eastAsia="sv-SE"/>
            </w:rPr>
          </w:pPr>
          <w:hyperlink w:anchor="_Toc120606132" w:history="1">
            <w:r w:rsidR="00D7170D" w:rsidRPr="008A6C4D">
              <w:rPr>
                <w:rStyle w:val="Hyperlnk"/>
                <w:noProof/>
              </w:rPr>
              <w:t>5.5.1</w:t>
            </w:r>
            <w:r w:rsidR="00D7170D">
              <w:rPr>
                <w:noProof/>
                <w:sz w:val="22"/>
                <w:szCs w:val="22"/>
                <w:lang w:val="sv-SE" w:eastAsia="sv-SE"/>
              </w:rPr>
              <w:tab/>
            </w:r>
            <w:r w:rsidR="00D7170D" w:rsidRPr="008A6C4D">
              <w:rPr>
                <w:rStyle w:val="Hyperlnk"/>
                <w:noProof/>
              </w:rPr>
              <w:t>Exempel på beredning</w:t>
            </w:r>
            <w:r w:rsidR="00D7170D">
              <w:rPr>
                <w:noProof/>
                <w:webHidden/>
              </w:rPr>
              <w:tab/>
            </w:r>
            <w:r w:rsidR="00D7170D">
              <w:rPr>
                <w:noProof/>
                <w:webHidden/>
              </w:rPr>
              <w:fldChar w:fldCharType="begin"/>
            </w:r>
            <w:r w:rsidR="00D7170D">
              <w:rPr>
                <w:noProof/>
                <w:webHidden/>
              </w:rPr>
              <w:instrText xml:space="preserve"> PAGEREF _Toc120606132 \h </w:instrText>
            </w:r>
            <w:r w:rsidR="00D7170D">
              <w:rPr>
                <w:noProof/>
                <w:webHidden/>
              </w:rPr>
            </w:r>
            <w:r w:rsidR="00D7170D">
              <w:rPr>
                <w:noProof/>
                <w:webHidden/>
              </w:rPr>
              <w:fldChar w:fldCharType="separate"/>
            </w:r>
            <w:r w:rsidR="00D7170D">
              <w:rPr>
                <w:noProof/>
                <w:webHidden/>
              </w:rPr>
              <w:t>9</w:t>
            </w:r>
            <w:r w:rsidR="00D7170D">
              <w:rPr>
                <w:noProof/>
                <w:webHidden/>
              </w:rPr>
              <w:fldChar w:fldCharType="end"/>
            </w:r>
          </w:hyperlink>
        </w:p>
        <w:p w14:paraId="147B4640" w14:textId="6874F7EE" w:rsidR="00D7170D" w:rsidRDefault="00000000">
          <w:pPr>
            <w:pStyle w:val="Innehll3"/>
            <w:tabs>
              <w:tab w:val="left" w:pos="1320"/>
              <w:tab w:val="right" w:leader="dot" w:pos="8325"/>
            </w:tabs>
            <w:rPr>
              <w:noProof/>
              <w:sz w:val="22"/>
              <w:szCs w:val="22"/>
              <w:lang w:val="sv-SE" w:eastAsia="sv-SE"/>
            </w:rPr>
          </w:pPr>
          <w:hyperlink w:anchor="_Toc120606133" w:history="1">
            <w:r w:rsidR="00D7170D" w:rsidRPr="008A6C4D">
              <w:rPr>
                <w:rStyle w:val="Hyperlnk"/>
                <w:noProof/>
              </w:rPr>
              <w:t>5.5.2</w:t>
            </w:r>
            <w:r w:rsidR="00D7170D">
              <w:rPr>
                <w:noProof/>
                <w:sz w:val="22"/>
                <w:szCs w:val="22"/>
                <w:lang w:val="sv-SE" w:eastAsia="sv-SE"/>
              </w:rPr>
              <w:tab/>
            </w:r>
            <w:r w:rsidR="00D7170D" w:rsidRPr="008A6C4D">
              <w:rPr>
                <w:rStyle w:val="Hyperlnk"/>
                <w:noProof/>
              </w:rPr>
              <w:t>Klassificering enligt ATC på beredning</w:t>
            </w:r>
            <w:r w:rsidR="00D7170D">
              <w:rPr>
                <w:noProof/>
                <w:webHidden/>
              </w:rPr>
              <w:tab/>
            </w:r>
            <w:r w:rsidR="00D7170D">
              <w:rPr>
                <w:noProof/>
                <w:webHidden/>
              </w:rPr>
              <w:fldChar w:fldCharType="begin"/>
            </w:r>
            <w:r w:rsidR="00D7170D">
              <w:rPr>
                <w:noProof/>
                <w:webHidden/>
              </w:rPr>
              <w:instrText xml:space="preserve"> PAGEREF _Toc120606133 \h </w:instrText>
            </w:r>
            <w:r w:rsidR="00D7170D">
              <w:rPr>
                <w:noProof/>
                <w:webHidden/>
              </w:rPr>
            </w:r>
            <w:r w:rsidR="00D7170D">
              <w:rPr>
                <w:noProof/>
                <w:webHidden/>
              </w:rPr>
              <w:fldChar w:fldCharType="separate"/>
            </w:r>
            <w:r w:rsidR="00D7170D">
              <w:rPr>
                <w:noProof/>
                <w:webHidden/>
              </w:rPr>
              <w:t>10</w:t>
            </w:r>
            <w:r w:rsidR="00D7170D">
              <w:rPr>
                <w:noProof/>
                <w:webHidden/>
              </w:rPr>
              <w:fldChar w:fldCharType="end"/>
            </w:r>
          </w:hyperlink>
        </w:p>
        <w:p w14:paraId="5842CF81" w14:textId="759EF8A8" w:rsidR="00D7170D" w:rsidRDefault="00000000">
          <w:pPr>
            <w:pStyle w:val="Innehll2"/>
            <w:tabs>
              <w:tab w:val="left" w:pos="880"/>
              <w:tab w:val="right" w:leader="dot" w:pos="8325"/>
            </w:tabs>
            <w:rPr>
              <w:noProof/>
              <w:sz w:val="22"/>
              <w:szCs w:val="22"/>
              <w:lang w:val="sv-SE" w:eastAsia="sv-SE"/>
            </w:rPr>
          </w:pPr>
          <w:hyperlink w:anchor="_Toc120606134" w:history="1">
            <w:r w:rsidR="00D7170D" w:rsidRPr="008A6C4D">
              <w:rPr>
                <w:rStyle w:val="Hyperlnk"/>
                <w:noProof/>
              </w:rPr>
              <w:t>5.6</w:t>
            </w:r>
            <w:r w:rsidR="00D7170D">
              <w:rPr>
                <w:noProof/>
                <w:sz w:val="22"/>
                <w:szCs w:val="22"/>
                <w:lang w:val="sv-SE" w:eastAsia="sv-SE"/>
              </w:rPr>
              <w:tab/>
            </w:r>
            <w:r w:rsidR="00D7170D" w:rsidRPr="008A6C4D">
              <w:rPr>
                <w:rStyle w:val="Hyperlnk"/>
                <w:noProof/>
              </w:rPr>
              <w:t>Beskrivning Ospecificerat läkemedel (Läkemedelsresurs)</w:t>
            </w:r>
            <w:r w:rsidR="00D7170D">
              <w:rPr>
                <w:noProof/>
                <w:webHidden/>
              </w:rPr>
              <w:tab/>
            </w:r>
            <w:r w:rsidR="00D7170D">
              <w:rPr>
                <w:noProof/>
                <w:webHidden/>
              </w:rPr>
              <w:fldChar w:fldCharType="begin"/>
            </w:r>
            <w:r w:rsidR="00D7170D">
              <w:rPr>
                <w:noProof/>
                <w:webHidden/>
              </w:rPr>
              <w:instrText xml:space="preserve"> PAGEREF _Toc120606134 \h </w:instrText>
            </w:r>
            <w:r w:rsidR="00D7170D">
              <w:rPr>
                <w:noProof/>
                <w:webHidden/>
              </w:rPr>
            </w:r>
            <w:r w:rsidR="00D7170D">
              <w:rPr>
                <w:noProof/>
                <w:webHidden/>
              </w:rPr>
              <w:fldChar w:fldCharType="separate"/>
            </w:r>
            <w:r w:rsidR="00D7170D">
              <w:rPr>
                <w:noProof/>
                <w:webHidden/>
              </w:rPr>
              <w:t>11</w:t>
            </w:r>
            <w:r w:rsidR="00D7170D">
              <w:rPr>
                <w:noProof/>
                <w:webHidden/>
              </w:rPr>
              <w:fldChar w:fldCharType="end"/>
            </w:r>
          </w:hyperlink>
        </w:p>
        <w:p w14:paraId="161F61EE" w14:textId="677A548F" w:rsidR="00D7170D" w:rsidRDefault="00000000">
          <w:pPr>
            <w:pStyle w:val="Innehll2"/>
            <w:tabs>
              <w:tab w:val="left" w:pos="880"/>
              <w:tab w:val="right" w:leader="dot" w:pos="8325"/>
            </w:tabs>
            <w:rPr>
              <w:noProof/>
              <w:sz w:val="22"/>
              <w:szCs w:val="22"/>
              <w:lang w:val="sv-SE" w:eastAsia="sv-SE"/>
            </w:rPr>
          </w:pPr>
          <w:hyperlink w:anchor="_Toc120606135" w:history="1">
            <w:r w:rsidR="00D7170D" w:rsidRPr="008A6C4D">
              <w:rPr>
                <w:rStyle w:val="Hyperlnk"/>
                <w:noProof/>
              </w:rPr>
              <w:t>5.7</w:t>
            </w:r>
            <w:r w:rsidR="00D7170D">
              <w:rPr>
                <w:noProof/>
                <w:sz w:val="22"/>
                <w:szCs w:val="22"/>
                <w:lang w:val="sv-SE" w:eastAsia="sv-SE"/>
              </w:rPr>
              <w:tab/>
            </w:r>
            <w:r w:rsidR="00D7170D" w:rsidRPr="008A6C4D">
              <w:rPr>
                <w:rStyle w:val="Hyperlnk"/>
                <w:noProof/>
              </w:rPr>
              <w:t>Fysisk läkemedelsförpackning</w:t>
            </w:r>
            <w:r w:rsidR="00D7170D">
              <w:rPr>
                <w:noProof/>
                <w:webHidden/>
              </w:rPr>
              <w:tab/>
            </w:r>
            <w:r w:rsidR="00D7170D">
              <w:rPr>
                <w:noProof/>
                <w:webHidden/>
              </w:rPr>
              <w:fldChar w:fldCharType="begin"/>
            </w:r>
            <w:r w:rsidR="00D7170D">
              <w:rPr>
                <w:noProof/>
                <w:webHidden/>
              </w:rPr>
              <w:instrText xml:space="preserve"> PAGEREF _Toc120606135 \h </w:instrText>
            </w:r>
            <w:r w:rsidR="00D7170D">
              <w:rPr>
                <w:noProof/>
                <w:webHidden/>
              </w:rPr>
            </w:r>
            <w:r w:rsidR="00D7170D">
              <w:rPr>
                <w:noProof/>
                <w:webHidden/>
              </w:rPr>
              <w:fldChar w:fldCharType="separate"/>
            </w:r>
            <w:r w:rsidR="00D7170D">
              <w:rPr>
                <w:noProof/>
                <w:webHidden/>
              </w:rPr>
              <w:t>12</w:t>
            </w:r>
            <w:r w:rsidR="00D7170D">
              <w:rPr>
                <w:noProof/>
                <w:webHidden/>
              </w:rPr>
              <w:fldChar w:fldCharType="end"/>
            </w:r>
          </w:hyperlink>
        </w:p>
        <w:p w14:paraId="4CFCA7AD" w14:textId="0402C8D9" w:rsidR="00D7170D" w:rsidRDefault="00000000">
          <w:pPr>
            <w:pStyle w:val="Innehll2"/>
            <w:tabs>
              <w:tab w:val="left" w:pos="880"/>
              <w:tab w:val="right" w:leader="dot" w:pos="8325"/>
            </w:tabs>
            <w:rPr>
              <w:noProof/>
              <w:sz w:val="22"/>
              <w:szCs w:val="22"/>
              <w:lang w:val="sv-SE" w:eastAsia="sv-SE"/>
            </w:rPr>
          </w:pPr>
          <w:hyperlink w:anchor="_Toc120606136" w:history="1">
            <w:r w:rsidR="00D7170D" w:rsidRPr="008A6C4D">
              <w:rPr>
                <w:rStyle w:val="Hyperlnk"/>
                <w:noProof/>
              </w:rPr>
              <w:t>5.8</w:t>
            </w:r>
            <w:r w:rsidR="00D7170D">
              <w:rPr>
                <w:noProof/>
                <w:sz w:val="22"/>
                <w:szCs w:val="22"/>
                <w:lang w:val="sv-SE" w:eastAsia="sv-SE"/>
              </w:rPr>
              <w:tab/>
            </w:r>
            <w:r w:rsidR="00D7170D" w:rsidRPr="008A6C4D">
              <w:rPr>
                <w:rStyle w:val="Hyperlnk"/>
                <w:noProof/>
              </w:rPr>
              <w:t>Administreringssätt för en läkemedelsresurs</w:t>
            </w:r>
            <w:r w:rsidR="00D7170D">
              <w:rPr>
                <w:noProof/>
                <w:webHidden/>
              </w:rPr>
              <w:tab/>
            </w:r>
            <w:r w:rsidR="00D7170D">
              <w:rPr>
                <w:noProof/>
                <w:webHidden/>
              </w:rPr>
              <w:fldChar w:fldCharType="begin"/>
            </w:r>
            <w:r w:rsidR="00D7170D">
              <w:rPr>
                <w:noProof/>
                <w:webHidden/>
              </w:rPr>
              <w:instrText xml:space="preserve"> PAGEREF _Toc120606136 \h </w:instrText>
            </w:r>
            <w:r w:rsidR="00D7170D">
              <w:rPr>
                <w:noProof/>
                <w:webHidden/>
              </w:rPr>
            </w:r>
            <w:r w:rsidR="00D7170D">
              <w:rPr>
                <w:noProof/>
                <w:webHidden/>
              </w:rPr>
              <w:fldChar w:fldCharType="separate"/>
            </w:r>
            <w:r w:rsidR="00D7170D">
              <w:rPr>
                <w:noProof/>
                <w:webHidden/>
              </w:rPr>
              <w:t>12</w:t>
            </w:r>
            <w:r w:rsidR="00D7170D">
              <w:rPr>
                <w:noProof/>
                <w:webHidden/>
              </w:rPr>
              <w:fldChar w:fldCharType="end"/>
            </w:r>
          </w:hyperlink>
        </w:p>
        <w:p w14:paraId="13B964E1" w14:textId="058FCAD0" w:rsidR="00D7170D" w:rsidRDefault="00000000">
          <w:pPr>
            <w:pStyle w:val="Innehll2"/>
            <w:tabs>
              <w:tab w:val="left" w:pos="880"/>
              <w:tab w:val="right" w:leader="dot" w:pos="8325"/>
            </w:tabs>
            <w:rPr>
              <w:noProof/>
              <w:sz w:val="22"/>
              <w:szCs w:val="22"/>
              <w:lang w:val="sv-SE" w:eastAsia="sv-SE"/>
            </w:rPr>
          </w:pPr>
          <w:hyperlink w:anchor="_Toc120606137" w:history="1">
            <w:r w:rsidR="00D7170D" w:rsidRPr="008A6C4D">
              <w:rPr>
                <w:rStyle w:val="Hyperlnk"/>
                <w:noProof/>
              </w:rPr>
              <w:t>5.9</w:t>
            </w:r>
            <w:r w:rsidR="00D7170D">
              <w:rPr>
                <w:noProof/>
                <w:sz w:val="22"/>
                <w:szCs w:val="22"/>
                <w:lang w:val="sv-SE" w:eastAsia="sv-SE"/>
              </w:rPr>
              <w:tab/>
            </w:r>
            <w:r w:rsidR="00D7170D" w:rsidRPr="008A6C4D">
              <w:rPr>
                <w:rStyle w:val="Hyperlnk"/>
                <w:noProof/>
              </w:rPr>
              <w:t>Hållbarhet för en Läkemedelsresurs</w:t>
            </w:r>
            <w:r w:rsidR="00D7170D">
              <w:rPr>
                <w:noProof/>
                <w:webHidden/>
              </w:rPr>
              <w:tab/>
            </w:r>
            <w:r w:rsidR="00D7170D">
              <w:rPr>
                <w:noProof/>
                <w:webHidden/>
              </w:rPr>
              <w:fldChar w:fldCharType="begin"/>
            </w:r>
            <w:r w:rsidR="00D7170D">
              <w:rPr>
                <w:noProof/>
                <w:webHidden/>
              </w:rPr>
              <w:instrText xml:space="preserve"> PAGEREF _Toc120606137 \h </w:instrText>
            </w:r>
            <w:r w:rsidR="00D7170D">
              <w:rPr>
                <w:noProof/>
                <w:webHidden/>
              </w:rPr>
            </w:r>
            <w:r w:rsidR="00D7170D">
              <w:rPr>
                <w:noProof/>
                <w:webHidden/>
              </w:rPr>
              <w:fldChar w:fldCharType="separate"/>
            </w:r>
            <w:r w:rsidR="00D7170D">
              <w:rPr>
                <w:noProof/>
                <w:webHidden/>
              </w:rPr>
              <w:t>13</w:t>
            </w:r>
            <w:r w:rsidR="00D7170D">
              <w:rPr>
                <w:noProof/>
                <w:webHidden/>
              </w:rPr>
              <w:fldChar w:fldCharType="end"/>
            </w:r>
          </w:hyperlink>
        </w:p>
        <w:p w14:paraId="4A5FB4B9" w14:textId="6BF14227" w:rsidR="00D7170D" w:rsidRDefault="00000000">
          <w:pPr>
            <w:pStyle w:val="Innehll2"/>
            <w:tabs>
              <w:tab w:val="left" w:pos="1100"/>
              <w:tab w:val="right" w:leader="dot" w:pos="8325"/>
            </w:tabs>
            <w:rPr>
              <w:noProof/>
              <w:sz w:val="22"/>
              <w:szCs w:val="22"/>
              <w:lang w:val="sv-SE" w:eastAsia="sv-SE"/>
            </w:rPr>
          </w:pPr>
          <w:hyperlink w:anchor="_Toc120606138" w:history="1">
            <w:r w:rsidR="00D7170D" w:rsidRPr="008A6C4D">
              <w:rPr>
                <w:rStyle w:val="Hyperlnk"/>
                <w:noProof/>
              </w:rPr>
              <w:t>5.10</w:t>
            </w:r>
            <w:r w:rsidR="00D7170D">
              <w:rPr>
                <w:noProof/>
                <w:sz w:val="22"/>
                <w:szCs w:val="22"/>
                <w:lang w:val="sv-SE" w:eastAsia="sv-SE"/>
              </w:rPr>
              <w:tab/>
            </w:r>
            <w:r w:rsidR="00D7170D" w:rsidRPr="008A6C4D">
              <w:rPr>
                <w:rStyle w:val="Hyperlnk"/>
                <w:noProof/>
              </w:rPr>
              <w:t>Behållare</w:t>
            </w:r>
            <w:r w:rsidR="00D7170D">
              <w:rPr>
                <w:noProof/>
                <w:webHidden/>
              </w:rPr>
              <w:tab/>
            </w:r>
            <w:r w:rsidR="00D7170D">
              <w:rPr>
                <w:noProof/>
                <w:webHidden/>
              </w:rPr>
              <w:fldChar w:fldCharType="begin"/>
            </w:r>
            <w:r w:rsidR="00D7170D">
              <w:rPr>
                <w:noProof/>
                <w:webHidden/>
              </w:rPr>
              <w:instrText xml:space="preserve"> PAGEREF _Toc120606138 \h </w:instrText>
            </w:r>
            <w:r w:rsidR="00D7170D">
              <w:rPr>
                <w:noProof/>
                <w:webHidden/>
              </w:rPr>
            </w:r>
            <w:r w:rsidR="00D7170D">
              <w:rPr>
                <w:noProof/>
                <w:webHidden/>
              </w:rPr>
              <w:fldChar w:fldCharType="separate"/>
            </w:r>
            <w:r w:rsidR="00D7170D">
              <w:rPr>
                <w:noProof/>
                <w:webHidden/>
              </w:rPr>
              <w:t>13</w:t>
            </w:r>
            <w:r w:rsidR="00D7170D">
              <w:rPr>
                <w:noProof/>
                <w:webHidden/>
              </w:rPr>
              <w:fldChar w:fldCharType="end"/>
            </w:r>
          </w:hyperlink>
        </w:p>
        <w:p w14:paraId="54A504C2" w14:textId="3EE44B0A" w:rsidR="00D7170D" w:rsidRDefault="00000000">
          <w:pPr>
            <w:pStyle w:val="Innehll1"/>
            <w:tabs>
              <w:tab w:val="left" w:pos="480"/>
              <w:tab w:val="right" w:leader="dot" w:pos="8325"/>
            </w:tabs>
            <w:rPr>
              <w:noProof/>
              <w:sz w:val="22"/>
              <w:szCs w:val="22"/>
              <w:lang w:val="sv-SE" w:eastAsia="sv-SE"/>
            </w:rPr>
          </w:pPr>
          <w:hyperlink w:anchor="_Toc120606139" w:history="1">
            <w:r w:rsidR="00D7170D" w:rsidRPr="008A6C4D">
              <w:rPr>
                <w:rStyle w:val="Hyperlnk"/>
                <w:noProof/>
              </w:rPr>
              <w:t>6</w:t>
            </w:r>
            <w:r w:rsidR="00D7170D">
              <w:rPr>
                <w:noProof/>
                <w:sz w:val="22"/>
                <w:szCs w:val="22"/>
                <w:lang w:val="sv-SE" w:eastAsia="sv-SE"/>
              </w:rPr>
              <w:tab/>
            </w:r>
            <w:r w:rsidR="00D7170D" w:rsidRPr="008A6C4D">
              <w:rPr>
                <w:rStyle w:val="Hyperlnk"/>
                <w:noProof/>
              </w:rPr>
              <w:t>Förädling av en eller flera läkemedelsresurser</w:t>
            </w:r>
            <w:r w:rsidR="00D7170D">
              <w:rPr>
                <w:noProof/>
                <w:webHidden/>
              </w:rPr>
              <w:tab/>
            </w:r>
            <w:r w:rsidR="00D7170D">
              <w:rPr>
                <w:noProof/>
                <w:webHidden/>
              </w:rPr>
              <w:fldChar w:fldCharType="begin"/>
            </w:r>
            <w:r w:rsidR="00D7170D">
              <w:rPr>
                <w:noProof/>
                <w:webHidden/>
              </w:rPr>
              <w:instrText xml:space="preserve"> PAGEREF _Toc120606139 \h </w:instrText>
            </w:r>
            <w:r w:rsidR="00D7170D">
              <w:rPr>
                <w:noProof/>
                <w:webHidden/>
              </w:rPr>
            </w:r>
            <w:r w:rsidR="00D7170D">
              <w:rPr>
                <w:noProof/>
                <w:webHidden/>
              </w:rPr>
              <w:fldChar w:fldCharType="separate"/>
            </w:r>
            <w:r w:rsidR="00D7170D">
              <w:rPr>
                <w:noProof/>
                <w:webHidden/>
              </w:rPr>
              <w:t>14</w:t>
            </w:r>
            <w:r w:rsidR="00D7170D">
              <w:rPr>
                <w:noProof/>
                <w:webHidden/>
              </w:rPr>
              <w:fldChar w:fldCharType="end"/>
            </w:r>
          </w:hyperlink>
        </w:p>
        <w:p w14:paraId="59B4615D" w14:textId="48856CB7" w:rsidR="00D7170D" w:rsidRDefault="00000000">
          <w:pPr>
            <w:pStyle w:val="Innehll2"/>
            <w:tabs>
              <w:tab w:val="left" w:pos="880"/>
              <w:tab w:val="right" w:leader="dot" w:pos="8325"/>
            </w:tabs>
            <w:rPr>
              <w:noProof/>
              <w:sz w:val="22"/>
              <w:szCs w:val="22"/>
              <w:lang w:val="sv-SE" w:eastAsia="sv-SE"/>
            </w:rPr>
          </w:pPr>
          <w:hyperlink w:anchor="_Toc120606140" w:history="1">
            <w:r w:rsidR="00D7170D" w:rsidRPr="008A6C4D">
              <w:rPr>
                <w:rStyle w:val="Hyperlnk"/>
                <w:noProof/>
              </w:rPr>
              <w:t>6.1</w:t>
            </w:r>
            <w:r w:rsidR="00D7170D">
              <w:rPr>
                <w:noProof/>
                <w:sz w:val="22"/>
                <w:szCs w:val="22"/>
                <w:lang w:val="sv-SE" w:eastAsia="sv-SE"/>
              </w:rPr>
              <w:tab/>
            </w:r>
            <w:r w:rsidR="00D7170D" w:rsidRPr="008A6C4D">
              <w:rPr>
                <w:rStyle w:val="Hyperlnk"/>
                <w:noProof/>
              </w:rPr>
              <w:t>Beskrivning av klassen Förädling</w:t>
            </w:r>
            <w:r w:rsidR="00D7170D">
              <w:rPr>
                <w:noProof/>
                <w:webHidden/>
              </w:rPr>
              <w:tab/>
            </w:r>
            <w:r w:rsidR="00D7170D">
              <w:rPr>
                <w:noProof/>
                <w:webHidden/>
              </w:rPr>
              <w:fldChar w:fldCharType="begin"/>
            </w:r>
            <w:r w:rsidR="00D7170D">
              <w:rPr>
                <w:noProof/>
                <w:webHidden/>
              </w:rPr>
              <w:instrText xml:space="preserve"> PAGEREF _Toc120606140 \h </w:instrText>
            </w:r>
            <w:r w:rsidR="00D7170D">
              <w:rPr>
                <w:noProof/>
                <w:webHidden/>
              </w:rPr>
            </w:r>
            <w:r w:rsidR="00D7170D">
              <w:rPr>
                <w:noProof/>
                <w:webHidden/>
              </w:rPr>
              <w:fldChar w:fldCharType="separate"/>
            </w:r>
            <w:r w:rsidR="00D7170D">
              <w:rPr>
                <w:noProof/>
                <w:webHidden/>
              </w:rPr>
              <w:t>15</w:t>
            </w:r>
            <w:r w:rsidR="00D7170D">
              <w:rPr>
                <w:noProof/>
                <w:webHidden/>
              </w:rPr>
              <w:fldChar w:fldCharType="end"/>
            </w:r>
          </w:hyperlink>
        </w:p>
        <w:p w14:paraId="78081349" w14:textId="5C04694F" w:rsidR="00D7170D" w:rsidRDefault="00000000">
          <w:pPr>
            <w:pStyle w:val="Innehll2"/>
            <w:tabs>
              <w:tab w:val="left" w:pos="880"/>
              <w:tab w:val="right" w:leader="dot" w:pos="8325"/>
            </w:tabs>
            <w:rPr>
              <w:noProof/>
              <w:sz w:val="22"/>
              <w:szCs w:val="22"/>
              <w:lang w:val="sv-SE" w:eastAsia="sv-SE"/>
            </w:rPr>
          </w:pPr>
          <w:hyperlink w:anchor="_Toc120606141" w:history="1">
            <w:r w:rsidR="00D7170D" w:rsidRPr="008A6C4D">
              <w:rPr>
                <w:rStyle w:val="Hyperlnk"/>
                <w:noProof/>
              </w:rPr>
              <w:t>6.2</w:t>
            </w:r>
            <w:r w:rsidR="00D7170D">
              <w:rPr>
                <w:noProof/>
                <w:sz w:val="22"/>
                <w:szCs w:val="22"/>
                <w:lang w:val="sv-SE" w:eastAsia="sv-SE"/>
              </w:rPr>
              <w:tab/>
            </w:r>
            <w:r w:rsidR="00D7170D" w:rsidRPr="008A6C4D">
              <w:rPr>
                <w:rStyle w:val="Hyperlnk"/>
                <w:noProof/>
              </w:rPr>
              <w:t>Iordningsställande (Förädling)</w:t>
            </w:r>
            <w:r w:rsidR="00D7170D">
              <w:rPr>
                <w:noProof/>
                <w:webHidden/>
              </w:rPr>
              <w:tab/>
            </w:r>
            <w:r w:rsidR="00D7170D">
              <w:rPr>
                <w:noProof/>
                <w:webHidden/>
              </w:rPr>
              <w:fldChar w:fldCharType="begin"/>
            </w:r>
            <w:r w:rsidR="00D7170D">
              <w:rPr>
                <w:noProof/>
                <w:webHidden/>
              </w:rPr>
              <w:instrText xml:space="preserve"> PAGEREF _Toc120606141 \h </w:instrText>
            </w:r>
            <w:r w:rsidR="00D7170D">
              <w:rPr>
                <w:noProof/>
                <w:webHidden/>
              </w:rPr>
            </w:r>
            <w:r w:rsidR="00D7170D">
              <w:rPr>
                <w:noProof/>
                <w:webHidden/>
              </w:rPr>
              <w:fldChar w:fldCharType="separate"/>
            </w:r>
            <w:r w:rsidR="00D7170D">
              <w:rPr>
                <w:noProof/>
                <w:webHidden/>
              </w:rPr>
              <w:t>17</w:t>
            </w:r>
            <w:r w:rsidR="00D7170D">
              <w:rPr>
                <w:noProof/>
                <w:webHidden/>
              </w:rPr>
              <w:fldChar w:fldCharType="end"/>
            </w:r>
          </w:hyperlink>
        </w:p>
        <w:p w14:paraId="68D8C3F0" w14:textId="0231BD66" w:rsidR="00D7170D" w:rsidRDefault="00000000">
          <w:pPr>
            <w:pStyle w:val="Innehll2"/>
            <w:tabs>
              <w:tab w:val="left" w:pos="880"/>
              <w:tab w:val="right" w:leader="dot" w:pos="8325"/>
            </w:tabs>
            <w:rPr>
              <w:noProof/>
              <w:sz w:val="22"/>
              <w:szCs w:val="22"/>
              <w:lang w:val="sv-SE" w:eastAsia="sv-SE"/>
            </w:rPr>
          </w:pPr>
          <w:hyperlink w:anchor="_Toc120606142" w:history="1">
            <w:r w:rsidR="00D7170D" w:rsidRPr="008A6C4D">
              <w:rPr>
                <w:rStyle w:val="Hyperlnk"/>
                <w:noProof/>
              </w:rPr>
              <w:t>6.3</w:t>
            </w:r>
            <w:r w:rsidR="00D7170D">
              <w:rPr>
                <w:noProof/>
                <w:sz w:val="22"/>
                <w:szCs w:val="22"/>
                <w:lang w:val="sv-SE" w:eastAsia="sv-SE"/>
              </w:rPr>
              <w:tab/>
            </w:r>
            <w:r w:rsidR="00D7170D" w:rsidRPr="008A6C4D">
              <w:rPr>
                <w:rStyle w:val="Hyperlnk"/>
                <w:noProof/>
              </w:rPr>
              <w:t>Tillverkning (Förädling)</w:t>
            </w:r>
            <w:r w:rsidR="00D7170D">
              <w:rPr>
                <w:noProof/>
                <w:webHidden/>
              </w:rPr>
              <w:tab/>
            </w:r>
            <w:r w:rsidR="00D7170D">
              <w:rPr>
                <w:noProof/>
                <w:webHidden/>
              </w:rPr>
              <w:fldChar w:fldCharType="begin"/>
            </w:r>
            <w:r w:rsidR="00D7170D">
              <w:rPr>
                <w:noProof/>
                <w:webHidden/>
              </w:rPr>
              <w:instrText xml:space="preserve"> PAGEREF _Toc120606142 \h </w:instrText>
            </w:r>
            <w:r w:rsidR="00D7170D">
              <w:rPr>
                <w:noProof/>
                <w:webHidden/>
              </w:rPr>
            </w:r>
            <w:r w:rsidR="00D7170D">
              <w:rPr>
                <w:noProof/>
                <w:webHidden/>
              </w:rPr>
              <w:fldChar w:fldCharType="separate"/>
            </w:r>
            <w:r w:rsidR="00D7170D">
              <w:rPr>
                <w:noProof/>
                <w:webHidden/>
              </w:rPr>
              <w:t>17</w:t>
            </w:r>
            <w:r w:rsidR="00D7170D">
              <w:rPr>
                <w:noProof/>
                <w:webHidden/>
              </w:rPr>
              <w:fldChar w:fldCharType="end"/>
            </w:r>
          </w:hyperlink>
        </w:p>
        <w:p w14:paraId="5EE1C818" w14:textId="6A533245" w:rsidR="00D7170D" w:rsidRDefault="00000000">
          <w:pPr>
            <w:pStyle w:val="Innehll2"/>
            <w:tabs>
              <w:tab w:val="left" w:pos="880"/>
              <w:tab w:val="right" w:leader="dot" w:pos="8325"/>
            </w:tabs>
            <w:rPr>
              <w:noProof/>
              <w:sz w:val="22"/>
              <w:szCs w:val="22"/>
              <w:lang w:val="sv-SE" w:eastAsia="sv-SE"/>
            </w:rPr>
          </w:pPr>
          <w:hyperlink w:anchor="_Toc120606143" w:history="1">
            <w:r w:rsidR="00D7170D" w:rsidRPr="008A6C4D">
              <w:rPr>
                <w:rStyle w:val="Hyperlnk"/>
                <w:noProof/>
              </w:rPr>
              <w:t>6.4</w:t>
            </w:r>
            <w:r w:rsidR="00D7170D">
              <w:rPr>
                <w:noProof/>
                <w:sz w:val="22"/>
                <w:szCs w:val="22"/>
                <w:lang w:val="sv-SE" w:eastAsia="sv-SE"/>
              </w:rPr>
              <w:tab/>
            </w:r>
            <w:r w:rsidR="00D7170D" w:rsidRPr="008A6C4D">
              <w:rPr>
                <w:rStyle w:val="Hyperlnk"/>
                <w:noProof/>
              </w:rPr>
              <w:t>Färdigställande inför expediering (Förädling)</w:t>
            </w:r>
            <w:r w:rsidR="00D7170D">
              <w:rPr>
                <w:noProof/>
                <w:webHidden/>
              </w:rPr>
              <w:tab/>
            </w:r>
            <w:r w:rsidR="00D7170D">
              <w:rPr>
                <w:noProof/>
                <w:webHidden/>
              </w:rPr>
              <w:fldChar w:fldCharType="begin"/>
            </w:r>
            <w:r w:rsidR="00D7170D">
              <w:rPr>
                <w:noProof/>
                <w:webHidden/>
              </w:rPr>
              <w:instrText xml:space="preserve"> PAGEREF _Toc120606143 \h </w:instrText>
            </w:r>
            <w:r w:rsidR="00D7170D">
              <w:rPr>
                <w:noProof/>
                <w:webHidden/>
              </w:rPr>
            </w:r>
            <w:r w:rsidR="00D7170D">
              <w:rPr>
                <w:noProof/>
                <w:webHidden/>
              </w:rPr>
              <w:fldChar w:fldCharType="separate"/>
            </w:r>
            <w:r w:rsidR="00D7170D">
              <w:rPr>
                <w:noProof/>
                <w:webHidden/>
              </w:rPr>
              <w:t>17</w:t>
            </w:r>
            <w:r w:rsidR="00D7170D">
              <w:rPr>
                <w:noProof/>
                <w:webHidden/>
              </w:rPr>
              <w:fldChar w:fldCharType="end"/>
            </w:r>
          </w:hyperlink>
        </w:p>
        <w:p w14:paraId="16C62EDE" w14:textId="463F145B" w:rsidR="00D7170D" w:rsidRDefault="00000000">
          <w:pPr>
            <w:pStyle w:val="Innehll2"/>
            <w:tabs>
              <w:tab w:val="left" w:pos="880"/>
              <w:tab w:val="right" w:leader="dot" w:pos="8325"/>
            </w:tabs>
            <w:rPr>
              <w:noProof/>
              <w:sz w:val="22"/>
              <w:szCs w:val="22"/>
              <w:lang w:val="sv-SE" w:eastAsia="sv-SE"/>
            </w:rPr>
          </w:pPr>
          <w:hyperlink w:anchor="_Toc120606144" w:history="1">
            <w:r w:rsidR="00D7170D" w:rsidRPr="008A6C4D">
              <w:rPr>
                <w:rStyle w:val="Hyperlnk"/>
                <w:noProof/>
              </w:rPr>
              <w:t>6.5</w:t>
            </w:r>
            <w:r w:rsidR="00D7170D">
              <w:rPr>
                <w:noProof/>
                <w:sz w:val="22"/>
                <w:szCs w:val="22"/>
                <w:lang w:val="sv-SE" w:eastAsia="sv-SE"/>
              </w:rPr>
              <w:tab/>
            </w:r>
            <w:r w:rsidR="00D7170D" w:rsidRPr="008A6C4D">
              <w:rPr>
                <w:rStyle w:val="Hyperlnk"/>
                <w:noProof/>
              </w:rPr>
              <w:t>Bruksfärdiggörande (Förädling)</w:t>
            </w:r>
            <w:r w:rsidR="00D7170D">
              <w:rPr>
                <w:noProof/>
                <w:webHidden/>
              </w:rPr>
              <w:tab/>
            </w:r>
            <w:r w:rsidR="00D7170D">
              <w:rPr>
                <w:noProof/>
                <w:webHidden/>
              </w:rPr>
              <w:fldChar w:fldCharType="begin"/>
            </w:r>
            <w:r w:rsidR="00D7170D">
              <w:rPr>
                <w:noProof/>
                <w:webHidden/>
              </w:rPr>
              <w:instrText xml:space="preserve"> PAGEREF _Toc120606144 \h </w:instrText>
            </w:r>
            <w:r w:rsidR="00D7170D">
              <w:rPr>
                <w:noProof/>
                <w:webHidden/>
              </w:rPr>
            </w:r>
            <w:r w:rsidR="00D7170D">
              <w:rPr>
                <w:noProof/>
                <w:webHidden/>
              </w:rPr>
              <w:fldChar w:fldCharType="separate"/>
            </w:r>
            <w:r w:rsidR="00D7170D">
              <w:rPr>
                <w:noProof/>
                <w:webHidden/>
              </w:rPr>
              <w:t>18</w:t>
            </w:r>
            <w:r w:rsidR="00D7170D">
              <w:rPr>
                <w:noProof/>
                <w:webHidden/>
              </w:rPr>
              <w:fldChar w:fldCharType="end"/>
            </w:r>
          </w:hyperlink>
        </w:p>
        <w:p w14:paraId="3DF7CAC7" w14:textId="4C00AE93" w:rsidR="00D7170D" w:rsidRDefault="00D7170D" w:rsidP="00D7170D">
          <w:r>
            <w:fldChar w:fldCharType="end"/>
          </w:r>
        </w:p>
      </w:sdtContent>
    </w:sdt>
    <w:p w14:paraId="662AFA0D" w14:textId="77777777" w:rsidR="00D7170D" w:rsidRDefault="00D7170D" w:rsidP="00D7170D"/>
    <w:p w14:paraId="19C7A2AF" w14:textId="77777777" w:rsidR="00D7170D" w:rsidRDefault="00D7170D" w:rsidP="00D7170D">
      <w:pPr>
        <w:rPr>
          <w:rFonts w:asciiTheme="majorHAnsi" w:eastAsiaTheme="majorEastAsia" w:hAnsiTheme="majorHAnsi" w:cstheme="majorBidi"/>
          <w:sz w:val="32"/>
          <w:szCs w:val="28"/>
        </w:rPr>
      </w:pPr>
      <w:r>
        <w:br w:type="page"/>
      </w:r>
    </w:p>
    <w:p w14:paraId="1AB8E4E0" w14:textId="77777777" w:rsidR="00D7170D" w:rsidRPr="00210991" w:rsidRDefault="00D7170D" w:rsidP="00D7170D">
      <w:pPr>
        <w:pStyle w:val="Rubrik1"/>
        <w:numPr>
          <w:ilvl w:val="0"/>
          <w:numId w:val="26"/>
        </w:numPr>
        <w:ind w:left="567" w:hanging="567"/>
        <w:rPr>
          <w:rStyle w:val="BrdtextChar"/>
          <w:rFonts w:eastAsia="Calibri"/>
          <w:szCs w:val="20"/>
        </w:rPr>
      </w:pPr>
      <w:bookmarkStart w:id="10" w:name="_Toc67573675"/>
      <w:bookmarkStart w:id="11" w:name="_Toc120606123"/>
      <w:r w:rsidRPr="00D23023">
        <w:lastRenderedPageBreak/>
        <w:t>Revisionshistorik</w:t>
      </w:r>
      <w:bookmarkEnd w:id="10"/>
      <w:bookmarkEnd w:id="11"/>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4"/>
        <w:gridCol w:w="1224"/>
        <w:gridCol w:w="3758"/>
        <w:gridCol w:w="1701"/>
        <w:gridCol w:w="1276"/>
      </w:tblGrid>
      <w:tr w:rsidR="00D7170D" w:rsidRPr="00B4253D" w14:paraId="662999C5" w14:textId="77777777" w:rsidTr="002A71C2">
        <w:tc>
          <w:tcPr>
            <w:tcW w:w="964" w:type="dxa"/>
            <w:shd w:val="clear" w:color="auto" w:fill="DDD9C3" w:themeFill="background2" w:themeFillShade="E6"/>
          </w:tcPr>
          <w:p w14:paraId="42311BEC" w14:textId="77777777" w:rsidR="00D7170D" w:rsidRPr="00B4253D" w:rsidRDefault="00D7170D" w:rsidP="002A71C2">
            <w:pPr>
              <w:pStyle w:val="TableText"/>
              <w:rPr>
                <w:rFonts w:ascii="Georgia" w:hAnsi="Georgia"/>
                <w:b/>
              </w:rPr>
            </w:pPr>
            <w:r w:rsidRPr="00B4253D">
              <w:rPr>
                <w:rFonts w:ascii="Georgia" w:hAnsi="Georgia"/>
                <w:b/>
              </w:rPr>
              <w:t>Version</w:t>
            </w:r>
          </w:p>
        </w:tc>
        <w:tc>
          <w:tcPr>
            <w:tcW w:w="1224" w:type="dxa"/>
            <w:shd w:val="clear" w:color="auto" w:fill="DDD9C3" w:themeFill="background2" w:themeFillShade="E6"/>
          </w:tcPr>
          <w:p w14:paraId="71090F90" w14:textId="77777777" w:rsidR="00D7170D" w:rsidRPr="00B4253D" w:rsidRDefault="00D7170D" w:rsidP="002A71C2">
            <w:pPr>
              <w:pStyle w:val="TableText"/>
              <w:rPr>
                <w:rFonts w:ascii="Georgia" w:hAnsi="Georgia"/>
                <w:b/>
              </w:rPr>
            </w:pPr>
            <w:r w:rsidRPr="00B4253D">
              <w:rPr>
                <w:rFonts w:ascii="Georgia" w:hAnsi="Georgia"/>
                <w:b/>
              </w:rPr>
              <w:t>Revision Datum</w:t>
            </w:r>
          </w:p>
        </w:tc>
        <w:tc>
          <w:tcPr>
            <w:tcW w:w="3758" w:type="dxa"/>
            <w:shd w:val="clear" w:color="auto" w:fill="DDD9C3" w:themeFill="background2" w:themeFillShade="E6"/>
          </w:tcPr>
          <w:p w14:paraId="03A6F78F" w14:textId="77777777" w:rsidR="00D7170D" w:rsidRPr="00B4253D" w:rsidRDefault="00D7170D" w:rsidP="002A71C2">
            <w:pPr>
              <w:pStyle w:val="TableText"/>
              <w:rPr>
                <w:rFonts w:ascii="Georgia" w:hAnsi="Georgia"/>
                <w:b/>
              </w:rPr>
            </w:pPr>
            <w:r w:rsidRPr="00B4253D">
              <w:rPr>
                <w:rFonts w:ascii="Georgia" w:hAnsi="Georgia"/>
                <w:b/>
              </w:rPr>
              <w:t>Beskrivning av ändringar</w:t>
            </w:r>
          </w:p>
        </w:tc>
        <w:tc>
          <w:tcPr>
            <w:tcW w:w="1701" w:type="dxa"/>
            <w:shd w:val="clear" w:color="auto" w:fill="DDD9C3" w:themeFill="background2" w:themeFillShade="E6"/>
          </w:tcPr>
          <w:p w14:paraId="3773E052" w14:textId="77777777" w:rsidR="00D7170D" w:rsidRPr="00B4253D" w:rsidRDefault="00D7170D" w:rsidP="002A71C2">
            <w:pPr>
              <w:pStyle w:val="TableText"/>
              <w:rPr>
                <w:rFonts w:ascii="Georgia" w:hAnsi="Georgia"/>
                <w:b/>
              </w:rPr>
            </w:pPr>
            <w:r w:rsidRPr="00B4253D">
              <w:rPr>
                <w:rFonts w:ascii="Georgia" w:hAnsi="Georgia"/>
                <w:b/>
              </w:rPr>
              <w:t>Ändringar gjorda av</w:t>
            </w:r>
          </w:p>
        </w:tc>
        <w:tc>
          <w:tcPr>
            <w:tcW w:w="1276" w:type="dxa"/>
            <w:shd w:val="clear" w:color="auto" w:fill="DDD9C3" w:themeFill="background2" w:themeFillShade="E6"/>
          </w:tcPr>
          <w:p w14:paraId="73718C8B" w14:textId="77777777" w:rsidR="00D7170D" w:rsidRPr="00B4253D" w:rsidRDefault="00D7170D" w:rsidP="002A71C2">
            <w:pPr>
              <w:pStyle w:val="TableText"/>
              <w:rPr>
                <w:rFonts w:ascii="Georgia" w:hAnsi="Georgia"/>
                <w:b/>
              </w:rPr>
            </w:pPr>
            <w:r w:rsidRPr="00B4253D">
              <w:rPr>
                <w:rFonts w:ascii="Georgia" w:hAnsi="Georgia"/>
                <w:b/>
              </w:rPr>
              <w:t>Granskad av</w:t>
            </w:r>
          </w:p>
        </w:tc>
      </w:tr>
      <w:tr w:rsidR="00D7170D" w:rsidRPr="00E4288C" w14:paraId="3C47CA8E" w14:textId="77777777" w:rsidTr="002A71C2">
        <w:tc>
          <w:tcPr>
            <w:tcW w:w="964" w:type="dxa"/>
          </w:tcPr>
          <w:p w14:paraId="64FCFC59" w14:textId="77777777" w:rsidR="00D7170D" w:rsidRPr="00E4288C" w:rsidRDefault="00D7170D" w:rsidP="002A71C2">
            <w:pPr>
              <w:pStyle w:val="TableText"/>
              <w:rPr>
                <w:rFonts w:ascii="Georgia" w:hAnsi="Georgia"/>
              </w:rPr>
            </w:pPr>
            <w:r>
              <w:rPr>
                <w:rFonts w:ascii="Georgia" w:hAnsi="Georgia"/>
              </w:rPr>
              <w:t>1.0</w:t>
            </w:r>
          </w:p>
        </w:tc>
        <w:tc>
          <w:tcPr>
            <w:tcW w:w="1224" w:type="dxa"/>
          </w:tcPr>
          <w:p w14:paraId="5869BDBE" w14:textId="77777777" w:rsidR="00D7170D" w:rsidRPr="005E4BA6" w:rsidRDefault="00D7170D" w:rsidP="002A71C2">
            <w:pPr>
              <w:pStyle w:val="TableText"/>
              <w:ind w:left="0"/>
              <w:rPr>
                <w:rFonts w:ascii="Georgia" w:hAnsi="Georgia"/>
              </w:rPr>
            </w:pPr>
            <w:r>
              <w:rPr>
                <w:rFonts w:ascii="Georgia" w:hAnsi="Georgia"/>
              </w:rPr>
              <w:t>2016-12-08</w:t>
            </w:r>
          </w:p>
        </w:tc>
        <w:tc>
          <w:tcPr>
            <w:tcW w:w="3758" w:type="dxa"/>
          </w:tcPr>
          <w:p w14:paraId="6BA112F0" w14:textId="77777777" w:rsidR="00D7170D" w:rsidRPr="00E4288C" w:rsidRDefault="00D7170D" w:rsidP="002A71C2">
            <w:pPr>
              <w:pStyle w:val="TableText"/>
              <w:ind w:left="0"/>
              <w:jc w:val="left"/>
              <w:rPr>
                <w:rFonts w:ascii="Georgia" w:hAnsi="Georgia"/>
                <w:highlight w:val="yellow"/>
              </w:rPr>
            </w:pPr>
          </w:p>
        </w:tc>
        <w:tc>
          <w:tcPr>
            <w:tcW w:w="1701" w:type="dxa"/>
          </w:tcPr>
          <w:p w14:paraId="1D607721" w14:textId="77777777" w:rsidR="00D7170D" w:rsidRDefault="00D7170D" w:rsidP="002A71C2">
            <w:pPr>
              <w:pStyle w:val="TableText"/>
              <w:jc w:val="left"/>
              <w:rPr>
                <w:rFonts w:ascii="Georgia" w:hAnsi="Georgia"/>
              </w:rPr>
            </w:pPr>
            <w:r>
              <w:rPr>
                <w:rFonts w:ascii="Georgia" w:hAnsi="Georgia"/>
              </w:rPr>
              <w:t>Fredrik Ström</w:t>
            </w:r>
          </w:p>
          <w:p w14:paraId="18C6DCDF" w14:textId="77777777" w:rsidR="00D7170D" w:rsidRPr="00E4288C" w:rsidRDefault="00D7170D" w:rsidP="002A71C2">
            <w:pPr>
              <w:pStyle w:val="TableText"/>
              <w:jc w:val="left"/>
              <w:rPr>
                <w:rFonts w:ascii="Georgia" w:hAnsi="Georgia"/>
                <w:highlight w:val="yellow"/>
              </w:rPr>
            </w:pPr>
            <w:r>
              <w:rPr>
                <w:rFonts w:ascii="Georgia" w:hAnsi="Georgia"/>
              </w:rPr>
              <w:t>Kristin S Bertilsson</w:t>
            </w:r>
          </w:p>
        </w:tc>
        <w:tc>
          <w:tcPr>
            <w:tcW w:w="1276" w:type="dxa"/>
          </w:tcPr>
          <w:p w14:paraId="20140D1D" w14:textId="77777777" w:rsidR="00D7170D" w:rsidRPr="00E4288C" w:rsidRDefault="00D7170D" w:rsidP="002A71C2">
            <w:pPr>
              <w:pStyle w:val="TableText"/>
              <w:jc w:val="left"/>
              <w:rPr>
                <w:rFonts w:ascii="Georgia" w:hAnsi="Georgia"/>
                <w:szCs w:val="22"/>
              </w:rPr>
            </w:pPr>
          </w:p>
        </w:tc>
      </w:tr>
      <w:tr w:rsidR="00D7170D" w:rsidRPr="003F3265" w14:paraId="317640F8" w14:textId="77777777" w:rsidTr="002A71C2">
        <w:tc>
          <w:tcPr>
            <w:tcW w:w="964" w:type="dxa"/>
          </w:tcPr>
          <w:p w14:paraId="29328C31" w14:textId="77777777" w:rsidR="00D7170D" w:rsidRDefault="00D7170D" w:rsidP="002A71C2">
            <w:pPr>
              <w:pStyle w:val="TableText"/>
              <w:rPr>
                <w:rFonts w:ascii="Georgia" w:hAnsi="Georgia"/>
              </w:rPr>
            </w:pPr>
            <w:r>
              <w:rPr>
                <w:rFonts w:ascii="Georgia" w:hAnsi="Georgia"/>
              </w:rPr>
              <w:t>1.1</w:t>
            </w:r>
          </w:p>
        </w:tc>
        <w:tc>
          <w:tcPr>
            <w:tcW w:w="1224" w:type="dxa"/>
          </w:tcPr>
          <w:p w14:paraId="13390F24" w14:textId="77777777" w:rsidR="00D7170D" w:rsidRDefault="00D7170D" w:rsidP="002A71C2">
            <w:pPr>
              <w:pStyle w:val="TableText"/>
              <w:ind w:left="0"/>
              <w:rPr>
                <w:rFonts w:ascii="Georgia" w:hAnsi="Georgia"/>
              </w:rPr>
            </w:pPr>
            <w:r>
              <w:rPr>
                <w:rFonts w:ascii="Georgia" w:hAnsi="Georgia"/>
              </w:rPr>
              <w:t>2021-11-30</w:t>
            </w:r>
          </w:p>
        </w:tc>
        <w:tc>
          <w:tcPr>
            <w:tcW w:w="3758" w:type="dxa"/>
          </w:tcPr>
          <w:p w14:paraId="0F069BAB" w14:textId="77777777" w:rsidR="00D7170D" w:rsidRPr="0083662A" w:rsidRDefault="00D7170D" w:rsidP="002A71C2">
            <w:pPr>
              <w:pStyle w:val="TableText"/>
              <w:ind w:left="0"/>
              <w:jc w:val="left"/>
              <w:rPr>
                <w:rFonts w:ascii="Georgia" w:hAnsi="Georgia"/>
              </w:rPr>
            </w:pPr>
            <w:r w:rsidRPr="008D7A04">
              <w:rPr>
                <w:rFonts w:ascii="Georgia" w:hAnsi="Georgia"/>
              </w:rPr>
              <w:t>Uppdaterad med information om läkemedelsresurs</w:t>
            </w:r>
            <w:r>
              <w:rPr>
                <w:rFonts w:ascii="Georgia" w:hAnsi="Georgia"/>
              </w:rPr>
              <w:t xml:space="preserve"> inklusive beredningar</w:t>
            </w:r>
            <w:r w:rsidRPr="008D7A04">
              <w:rPr>
                <w:rFonts w:ascii="Georgia" w:hAnsi="Georgia"/>
              </w:rPr>
              <w:t>, samt uppdaterad information om IDMP.</w:t>
            </w:r>
            <w:r>
              <w:rPr>
                <w:rFonts w:ascii="Georgia" w:hAnsi="Georgia"/>
              </w:rPr>
              <w:t xml:space="preserve"> Förädling tillagt.</w:t>
            </w:r>
          </w:p>
        </w:tc>
        <w:tc>
          <w:tcPr>
            <w:tcW w:w="1701" w:type="dxa"/>
          </w:tcPr>
          <w:p w14:paraId="0B8E9C75" w14:textId="77777777" w:rsidR="00D7170D" w:rsidRDefault="00D7170D" w:rsidP="002A71C2">
            <w:pPr>
              <w:pStyle w:val="TableText"/>
              <w:jc w:val="left"/>
              <w:rPr>
                <w:rFonts w:ascii="Georgia" w:hAnsi="Georgia"/>
              </w:rPr>
            </w:pPr>
            <w:r>
              <w:rPr>
                <w:rFonts w:ascii="Georgia" w:hAnsi="Georgia"/>
              </w:rPr>
              <w:t>Fredrik Ström, Per Nemirovski, Malin Lindberg</w:t>
            </w:r>
          </w:p>
        </w:tc>
        <w:tc>
          <w:tcPr>
            <w:tcW w:w="1276" w:type="dxa"/>
          </w:tcPr>
          <w:p w14:paraId="7914E3DB" w14:textId="77777777" w:rsidR="00D7170D" w:rsidRPr="00E4288C" w:rsidRDefault="00D7170D" w:rsidP="002A71C2">
            <w:pPr>
              <w:pStyle w:val="TableText"/>
              <w:jc w:val="left"/>
              <w:rPr>
                <w:rFonts w:ascii="Georgia" w:hAnsi="Georgia"/>
                <w:szCs w:val="22"/>
              </w:rPr>
            </w:pPr>
          </w:p>
        </w:tc>
      </w:tr>
      <w:tr w:rsidR="00D7170D" w:rsidRPr="003F3265" w14:paraId="14C5C622" w14:textId="77777777" w:rsidTr="002A71C2">
        <w:tc>
          <w:tcPr>
            <w:tcW w:w="964" w:type="dxa"/>
          </w:tcPr>
          <w:p w14:paraId="20A7400A" w14:textId="77777777" w:rsidR="00D7170D" w:rsidRDefault="00D7170D" w:rsidP="002A71C2">
            <w:pPr>
              <w:pStyle w:val="TableText"/>
              <w:rPr>
                <w:rFonts w:ascii="Georgia" w:hAnsi="Georgia"/>
              </w:rPr>
            </w:pPr>
            <w:r>
              <w:rPr>
                <w:rFonts w:ascii="Georgia" w:hAnsi="Georgia"/>
              </w:rPr>
              <w:t>1.2</w:t>
            </w:r>
          </w:p>
        </w:tc>
        <w:tc>
          <w:tcPr>
            <w:tcW w:w="1224" w:type="dxa"/>
          </w:tcPr>
          <w:p w14:paraId="4B508038" w14:textId="77777777" w:rsidR="00D7170D" w:rsidRDefault="00D7170D" w:rsidP="002A71C2">
            <w:pPr>
              <w:pStyle w:val="TableText"/>
              <w:ind w:left="0"/>
              <w:rPr>
                <w:rFonts w:ascii="Georgia" w:hAnsi="Georgia"/>
              </w:rPr>
            </w:pPr>
            <w:r>
              <w:rPr>
                <w:rFonts w:ascii="Georgia" w:hAnsi="Georgia"/>
              </w:rPr>
              <w:t>2022-03-30</w:t>
            </w:r>
          </w:p>
        </w:tc>
        <w:tc>
          <w:tcPr>
            <w:tcW w:w="3758" w:type="dxa"/>
          </w:tcPr>
          <w:p w14:paraId="6A53D436" w14:textId="77777777" w:rsidR="00D7170D" w:rsidRPr="008D7A04" w:rsidRDefault="00D7170D" w:rsidP="002A71C2">
            <w:pPr>
              <w:pStyle w:val="TableText"/>
              <w:ind w:left="0"/>
              <w:jc w:val="left"/>
              <w:rPr>
                <w:rFonts w:ascii="Georgia" w:hAnsi="Georgia"/>
              </w:rPr>
            </w:pPr>
            <w:r>
              <w:rPr>
                <w:rFonts w:ascii="Georgia" w:hAnsi="Georgia"/>
              </w:rPr>
              <w:t>Struktur på typer av läkemedelsresurs, förädling kompletterad, information om bruksfärdig</w:t>
            </w:r>
          </w:p>
        </w:tc>
        <w:tc>
          <w:tcPr>
            <w:tcW w:w="1701" w:type="dxa"/>
          </w:tcPr>
          <w:p w14:paraId="2D00FCBA" w14:textId="77777777" w:rsidR="00D7170D" w:rsidRDefault="00D7170D" w:rsidP="002A71C2">
            <w:pPr>
              <w:pStyle w:val="TableText"/>
              <w:jc w:val="left"/>
              <w:rPr>
                <w:rFonts w:ascii="Georgia" w:hAnsi="Georgia"/>
              </w:rPr>
            </w:pPr>
            <w:r>
              <w:rPr>
                <w:rFonts w:ascii="Georgia" w:hAnsi="Georgia"/>
              </w:rPr>
              <w:t>Fredrik Ström, Love Östlund, Per Nemirovski</w:t>
            </w:r>
          </w:p>
        </w:tc>
        <w:tc>
          <w:tcPr>
            <w:tcW w:w="1276" w:type="dxa"/>
          </w:tcPr>
          <w:p w14:paraId="19EC2EA2" w14:textId="77777777" w:rsidR="00D7170D" w:rsidRDefault="00D7170D" w:rsidP="002A71C2">
            <w:pPr>
              <w:pStyle w:val="TableText"/>
              <w:jc w:val="left"/>
              <w:rPr>
                <w:rFonts w:ascii="Georgia" w:hAnsi="Georgia"/>
              </w:rPr>
            </w:pPr>
          </w:p>
        </w:tc>
      </w:tr>
      <w:tr w:rsidR="00D7170D" w:rsidRPr="003F3265" w14:paraId="0510E9D5" w14:textId="77777777" w:rsidTr="002A71C2">
        <w:tc>
          <w:tcPr>
            <w:tcW w:w="964" w:type="dxa"/>
          </w:tcPr>
          <w:p w14:paraId="024ED28F" w14:textId="77777777" w:rsidR="00D7170D" w:rsidRDefault="00D7170D" w:rsidP="002A71C2">
            <w:pPr>
              <w:pStyle w:val="TableText"/>
              <w:rPr>
                <w:rFonts w:ascii="Georgia" w:hAnsi="Georgia"/>
              </w:rPr>
            </w:pPr>
            <w:r>
              <w:rPr>
                <w:rFonts w:ascii="Georgia" w:hAnsi="Georgia"/>
              </w:rPr>
              <w:t>2.0</w:t>
            </w:r>
          </w:p>
        </w:tc>
        <w:tc>
          <w:tcPr>
            <w:tcW w:w="1224" w:type="dxa"/>
          </w:tcPr>
          <w:p w14:paraId="24F06103" w14:textId="77777777" w:rsidR="00D7170D" w:rsidRDefault="00D7170D" w:rsidP="002A71C2">
            <w:pPr>
              <w:pStyle w:val="TableText"/>
              <w:ind w:left="0"/>
              <w:rPr>
                <w:rFonts w:ascii="Georgia" w:hAnsi="Georgia"/>
              </w:rPr>
            </w:pPr>
            <w:r>
              <w:rPr>
                <w:rFonts w:ascii="Georgia" w:hAnsi="Georgia"/>
              </w:rPr>
              <w:t>2022-10-18</w:t>
            </w:r>
          </w:p>
        </w:tc>
        <w:tc>
          <w:tcPr>
            <w:tcW w:w="3758" w:type="dxa"/>
          </w:tcPr>
          <w:p w14:paraId="34C67840" w14:textId="77777777" w:rsidR="00D7170D" w:rsidRDefault="00D7170D" w:rsidP="002A71C2">
            <w:pPr>
              <w:pStyle w:val="TableText"/>
              <w:ind w:left="0"/>
              <w:jc w:val="left"/>
              <w:rPr>
                <w:rFonts w:ascii="Georgia" w:hAnsi="Georgia"/>
              </w:rPr>
            </w:pPr>
            <w:r>
              <w:rPr>
                <w:rFonts w:ascii="Georgia" w:hAnsi="Georgia"/>
              </w:rPr>
              <w:t xml:space="preserve">Reviderat utifrån återkoppling från förankringsmöte. </w:t>
            </w:r>
          </w:p>
        </w:tc>
        <w:tc>
          <w:tcPr>
            <w:tcW w:w="1701" w:type="dxa"/>
          </w:tcPr>
          <w:p w14:paraId="3CFFF6A8" w14:textId="77777777" w:rsidR="00D7170D" w:rsidRDefault="00D7170D" w:rsidP="002A71C2">
            <w:pPr>
              <w:pStyle w:val="TableText"/>
              <w:jc w:val="left"/>
              <w:rPr>
                <w:rFonts w:ascii="Georgia" w:hAnsi="Georgia"/>
              </w:rPr>
            </w:pPr>
            <w:r>
              <w:rPr>
                <w:rFonts w:ascii="Georgia" w:hAnsi="Georgia"/>
              </w:rPr>
              <w:t>Fredrik Ström, Love Östlund, Per Nemirovski</w:t>
            </w:r>
          </w:p>
        </w:tc>
        <w:tc>
          <w:tcPr>
            <w:tcW w:w="1276" w:type="dxa"/>
          </w:tcPr>
          <w:p w14:paraId="42A668D7" w14:textId="77777777" w:rsidR="00D7170D" w:rsidRDefault="00D7170D" w:rsidP="002A71C2">
            <w:pPr>
              <w:pStyle w:val="TableText"/>
              <w:jc w:val="left"/>
              <w:rPr>
                <w:rFonts w:ascii="Georgia" w:hAnsi="Georgia"/>
              </w:rPr>
            </w:pPr>
          </w:p>
        </w:tc>
      </w:tr>
      <w:tr w:rsidR="00D7170D" w:rsidRPr="003F3265" w14:paraId="5EC261E6" w14:textId="77777777" w:rsidTr="002A71C2">
        <w:tc>
          <w:tcPr>
            <w:tcW w:w="964" w:type="dxa"/>
          </w:tcPr>
          <w:p w14:paraId="74E74F2A" w14:textId="77777777" w:rsidR="00D7170D" w:rsidRDefault="00D7170D" w:rsidP="002A71C2">
            <w:pPr>
              <w:pStyle w:val="TableText"/>
              <w:rPr>
                <w:rFonts w:ascii="Georgia" w:hAnsi="Georgia"/>
              </w:rPr>
            </w:pPr>
            <w:r>
              <w:rPr>
                <w:rFonts w:ascii="Georgia" w:hAnsi="Georgia"/>
              </w:rPr>
              <w:t>2.1</w:t>
            </w:r>
          </w:p>
        </w:tc>
        <w:tc>
          <w:tcPr>
            <w:tcW w:w="1224" w:type="dxa"/>
          </w:tcPr>
          <w:p w14:paraId="68D506B3" w14:textId="77777777" w:rsidR="00D7170D" w:rsidRDefault="00D7170D" w:rsidP="002A71C2">
            <w:pPr>
              <w:pStyle w:val="TableText"/>
              <w:ind w:left="0"/>
              <w:rPr>
                <w:rFonts w:ascii="Georgia" w:hAnsi="Georgia"/>
              </w:rPr>
            </w:pPr>
            <w:r>
              <w:rPr>
                <w:rFonts w:ascii="Georgia" w:hAnsi="Georgia"/>
              </w:rPr>
              <w:t>2022-11-01</w:t>
            </w:r>
          </w:p>
        </w:tc>
        <w:tc>
          <w:tcPr>
            <w:tcW w:w="3758" w:type="dxa"/>
          </w:tcPr>
          <w:p w14:paraId="4F6EF863" w14:textId="77777777" w:rsidR="00D7170D" w:rsidRDefault="00D7170D" w:rsidP="002A71C2">
            <w:pPr>
              <w:pStyle w:val="TableText"/>
              <w:ind w:left="0"/>
              <w:jc w:val="left"/>
              <w:rPr>
                <w:rFonts w:ascii="Georgia" w:hAnsi="Georgia"/>
              </w:rPr>
            </w:pPr>
            <w:r>
              <w:rPr>
                <w:rFonts w:ascii="Georgia" w:hAnsi="Georgia"/>
              </w:rPr>
              <w:t>Uppdaterat med information om administreringssätt</w:t>
            </w:r>
          </w:p>
        </w:tc>
        <w:tc>
          <w:tcPr>
            <w:tcW w:w="1701" w:type="dxa"/>
          </w:tcPr>
          <w:p w14:paraId="6F3BD55D" w14:textId="77777777" w:rsidR="00D7170D" w:rsidRDefault="00D7170D" w:rsidP="002A71C2">
            <w:pPr>
              <w:pStyle w:val="TableText"/>
              <w:jc w:val="left"/>
              <w:rPr>
                <w:rFonts w:ascii="Georgia" w:hAnsi="Georgia"/>
              </w:rPr>
            </w:pPr>
            <w:r>
              <w:rPr>
                <w:rFonts w:ascii="Georgia" w:hAnsi="Georgia"/>
              </w:rPr>
              <w:t>Fredrik Ström, Love Östlund, Per Nemirovski</w:t>
            </w:r>
          </w:p>
        </w:tc>
        <w:tc>
          <w:tcPr>
            <w:tcW w:w="1276" w:type="dxa"/>
          </w:tcPr>
          <w:p w14:paraId="65754419" w14:textId="77777777" w:rsidR="00D7170D" w:rsidRDefault="00D7170D" w:rsidP="002A71C2">
            <w:pPr>
              <w:pStyle w:val="TableText"/>
              <w:jc w:val="left"/>
              <w:rPr>
                <w:rFonts w:ascii="Georgia" w:hAnsi="Georgia"/>
              </w:rPr>
            </w:pPr>
          </w:p>
        </w:tc>
      </w:tr>
      <w:tr w:rsidR="00D7170D" w:rsidRPr="003F3265" w14:paraId="709A768A" w14:textId="77777777" w:rsidTr="002A71C2">
        <w:tc>
          <w:tcPr>
            <w:tcW w:w="964" w:type="dxa"/>
          </w:tcPr>
          <w:p w14:paraId="6232A731" w14:textId="77777777" w:rsidR="00D7170D" w:rsidRDefault="00D7170D" w:rsidP="002A71C2">
            <w:pPr>
              <w:pStyle w:val="TableText"/>
              <w:rPr>
                <w:rFonts w:ascii="Georgia" w:hAnsi="Georgia"/>
              </w:rPr>
            </w:pPr>
            <w:r>
              <w:rPr>
                <w:rFonts w:ascii="Georgia" w:hAnsi="Georgia"/>
              </w:rPr>
              <w:t>2.2</w:t>
            </w:r>
          </w:p>
        </w:tc>
        <w:tc>
          <w:tcPr>
            <w:tcW w:w="1224" w:type="dxa"/>
          </w:tcPr>
          <w:p w14:paraId="4C44FF8E" w14:textId="77777777" w:rsidR="00D7170D" w:rsidRDefault="00D7170D" w:rsidP="002A71C2">
            <w:pPr>
              <w:pStyle w:val="TableText"/>
              <w:ind w:left="0"/>
              <w:rPr>
                <w:rFonts w:ascii="Georgia" w:hAnsi="Georgia"/>
              </w:rPr>
            </w:pPr>
            <w:r>
              <w:rPr>
                <w:rFonts w:ascii="Georgia" w:hAnsi="Georgia"/>
              </w:rPr>
              <w:t>2022-11-28</w:t>
            </w:r>
          </w:p>
        </w:tc>
        <w:tc>
          <w:tcPr>
            <w:tcW w:w="3758" w:type="dxa"/>
          </w:tcPr>
          <w:p w14:paraId="0E0CD4FD" w14:textId="77777777" w:rsidR="00D7170D" w:rsidRDefault="00D7170D" w:rsidP="002A71C2">
            <w:pPr>
              <w:pStyle w:val="TableText"/>
              <w:ind w:left="0"/>
              <w:jc w:val="left"/>
              <w:rPr>
                <w:rFonts w:ascii="Georgia" w:hAnsi="Georgia"/>
              </w:rPr>
            </w:pPr>
            <w:r>
              <w:rPr>
                <w:rFonts w:ascii="Georgia" w:hAnsi="Georgia"/>
              </w:rPr>
              <w:t>Uppdaterat exempel beredning samt enstaka förtydliganden</w:t>
            </w:r>
          </w:p>
        </w:tc>
        <w:tc>
          <w:tcPr>
            <w:tcW w:w="1701" w:type="dxa"/>
          </w:tcPr>
          <w:p w14:paraId="1D539EB1" w14:textId="77777777" w:rsidR="00D7170D" w:rsidRDefault="00D7170D" w:rsidP="002A71C2">
            <w:pPr>
              <w:pStyle w:val="TableText"/>
              <w:jc w:val="left"/>
              <w:rPr>
                <w:rFonts w:ascii="Georgia" w:hAnsi="Georgia"/>
              </w:rPr>
            </w:pPr>
            <w:r>
              <w:rPr>
                <w:rFonts w:ascii="Georgia" w:hAnsi="Georgia"/>
              </w:rPr>
              <w:t>Fredrik Ström, Love Östlund, Per Nemirovski</w:t>
            </w:r>
          </w:p>
        </w:tc>
        <w:tc>
          <w:tcPr>
            <w:tcW w:w="1276" w:type="dxa"/>
          </w:tcPr>
          <w:p w14:paraId="2BFBA94B" w14:textId="77777777" w:rsidR="00D7170D" w:rsidRDefault="00D7170D" w:rsidP="002A71C2">
            <w:pPr>
              <w:pStyle w:val="TableText"/>
              <w:jc w:val="left"/>
              <w:rPr>
                <w:rFonts w:ascii="Georgia" w:hAnsi="Georgia"/>
              </w:rPr>
            </w:pPr>
          </w:p>
        </w:tc>
      </w:tr>
      <w:tr w:rsidR="002A71C2" w:rsidRPr="003F3265" w14:paraId="167298DA" w14:textId="77777777" w:rsidTr="002A71C2">
        <w:tc>
          <w:tcPr>
            <w:tcW w:w="964" w:type="dxa"/>
          </w:tcPr>
          <w:p w14:paraId="356DF01B" w14:textId="29E1C250" w:rsidR="002A71C2" w:rsidRDefault="002A71C2" w:rsidP="002A71C2">
            <w:pPr>
              <w:pStyle w:val="TableText"/>
              <w:rPr>
                <w:rFonts w:ascii="Georgia" w:hAnsi="Georgia"/>
              </w:rPr>
            </w:pPr>
            <w:r>
              <w:rPr>
                <w:rFonts w:ascii="Georgia" w:hAnsi="Georgia"/>
              </w:rPr>
              <w:t>2.3</w:t>
            </w:r>
          </w:p>
        </w:tc>
        <w:tc>
          <w:tcPr>
            <w:tcW w:w="1224" w:type="dxa"/>
          </w:tcPr>
          <w:p w14:paraId="55A11BDE" w14:textId="044D9A91" w:rsidR="002A71C2" w:rsidRDefault="002A71C2" w:rsidP="002A71C2">
            <w:pPr>
              <w:pStyle w:val="TableText"/>
              <w:ind w:left="0"/>
              <w:rPr>
                <w:rFonts w:ascii="Georgia" w:hAnsi="Georgia"/>
              </w:rPr>
            </w:pPr>
            <w:r>
              <w:rPr>
                <w:rFonts w:ascii="Georgia" w:hAnsi="Georgia"/>
              </w:rPr>
              <w:t>2023-1</w:t>
            </w:r>
            <w:r w:rsidR="0079797B">
              <w:rPr>
                <w:rFonts w:ascii="Georgia" w:hAnsi="Georgia"/>
              </w:rPr>
              <w:t>1</w:t>
            </w:r>
            <w:r>
              <w:rPr>
                <w:rFonts w:ascii="Georgia" w:hAnsi="Georgia"/>
              </w:rPr>
              <w:t>-1</w:t>
            </w:r>
            <w:r w:rsidR="0079797B">
              <w:rPr>
                <w:rFonts w:ascii="Georgia" w:hAnsi="Georgia"/>
              </w:rPr>
              <w:t>5</w:t>
            </w:r>
          </w:p>
        </w:tc>
        <w:tc>
          <w:tcPr>
            <w:tcW w:w="3758" w:type="dxa"/>
          </w:tcPr>
          <w:p w14:paraId="20B6E83F" w14:textId="15222445" w:rsidR="002A71C2" w:rsidRDefault="002A71C2" w:rsidP="002A71C2">
            <w:pPr>
              <w:pStyle w:val="TableText"/>
              <w:ind w:left="0"/>
              <w:jc w:val="left"/>
              <w:rPr>
                <w:rFonts w:ascii="Georgia" w:hAnsi="Georgia"/>
              </w:rPr>
            </w:pPr>
            <w:r>
              <w:rPr>
                <w:rFonts w:ascii="Georgia" w:hAnsi="Georgia"/>
              </w:rPr>
              <w:t xml:space="preserve">Uppdaterat med </w:t>
            </w:r>
            <w:r w:rsidR="0079797B">
              <w:rPr>
                <w:rFonts w:ascii="Georgia" w:hAnsi="Georgia"/>
              </w:rPr>
              <w:t>tillverkad enhet (</w:t>
            </w:r>
            <w:proofErr w:type="spellStart"/>
            <w:r w:rsidR="0079797B">
              <w:rPr>
                <w:rFonts w:ascii="Georgia" w:hAnsi="Georgia"/>
              </w:rPr>
              <w:t>fd</w:t>
            </w:r>
            <w:proofErr w:type="spellEnd"/>
            <w:r w:rsidR="0079797B">
              <w:rPr>
                <w:rFonts w:ascii="Georgia" w:hAnsi="Georgia"/>
              </w:rPr>
              <w:t xml:space="preserve">. </w:t>
            </w:r>
            <w:r>
              <w:rPr>
                <w:rFonts w:ascii="Georgia" w:hAnsi="Georgia"/>
              </w:rPr>
              <w:t>farmaceutisk produkt</w:t>
            </w:r>
            <w:r w:rsidR="0079797B">
              <w:rPr>
                <w:rFonts w:ascii="Georgia" w:hAnsi="Georgia"/>
              </w:rPr>
              <w:t>)</w:t>
            </w:r>
          </w:p>
        </w:tc>
        <w:tc>
          <w:tcPr>
            <w:tcW w:w="1701" w:type="dxa"/>
          </w:tcPr>
          <w:p w14:paraId="23F86F23" w14:textId="661B6907" w:rsidR="002A71C2" w:rsidRDefault="002A71C2" w:rsidP="002A71C2">
            <w:pPr>
              <w:pStyle w:val="TableText"/>
              <w:jc w:val="left"/>
              <w:rPr>
                <w:rFonts w:ascii="Georgia" w:hAnsi="Georgia"/>
              </w:rPr>
            </w:pPr>
            <w:r>
              <w:rPr>
                <w:rFonts w:ascii="Georgia" w:hAnsi="Georgia"/>
              </w:rPr>
              <w:t>Fredrik Ström, Per Nemirovski</w:t>
            </w:r>
          </w:p>
        </w:tc>
        <w:tc>
          <w:tcPr>
            <w:tcW w:w="1276" w:type="dxa"/>
          </w:tcPr>
          <w:p w14:paraId="0CCC58AD" w14:textId="77777777" w:rsidR="002A71C2" w:rsidRDefault="002A71C2" w:rsidP="002A71C2">
            <w:pPr>
              <w:pStyle w:val="TableText"/>
              <w:jc w:val="left"/>
              <w:rPr>
                <w:rFonts w:ascii="Georgia" w:hAnsi="Georgia"/>
              </w:rPr>
            </w:pPr>
          </w:p>
        </w:tc>
      </w:tr>
    </w:tbl>
    <w:p w14:paraId="70C2733B" w14:textId="77777777" w:rsidR="00D7170D" w:rsidRDefault="00D7170D" w:rsidP="00D7170D"/>
    <w:p w14:paraId="6ECB9C3C" w14:textId="77777777" w:rsidR="00D7170D" w:rsidRDefault="00D7170D" w:rsidP="00D7170D">
      <w:pPr>
        <w:rPr>
          <w:rFonts w:asciiTheme="majorHAnsi" w:eastAsiaTheme="majorEastAsia" w:hAnsiTheme="majorHAnsi" w:cstheme="majorBidi"/>
          <w:b/>
          <w:bCs/>
          <w:sz w:val="32"/>
          <w:szCs w:val="32"/>
        </w:rPr>
      </w:pPr>
      <w:r>
        <w:br w:type="page"/>
      </w:r>
    </w:p>
    <w:p w14:paraId="1435A91A" w14:textId="77777777" w:rsidR="00D7170D" w:rsidRDefault="00D7170D" w:rsidP="00D7170D">
      <w:pPr>
        <w:pStyle w:val="Rubrik1"/>
        <w:numPr>
          <w:ilvl w:val="0"/>
          <w:numId w:val="26"/>
        </w:numPr>
        <w:ind w:left="567" w:hanging="567"/>
      </w:pPr>
      <w:bookmarkStart w:id="12" w:name="_Toc120606124"/>
      <w:r>
        <w:lastRenderedPageBreak/>
        <w:t>Om detta dokument</w:t>
      </w:r>
      <w:bookmarkEnd w:id="12"/>
    </w:p>
    <w:p w14:paraId="69A5154C" w14:textId="77777777" w:rsidR="00D7170D" w:rsidRDefault="00D7170D" w:rsidP="00D7170D">
      <w:r>
        <w:t xml:space="preserve">Detta </w:t>
      </w:r>
      <w:proofErr w:type="spellStart"/>
      <w:r>
        <w:t>dokument</w:t>
      </w:r>
      <w:proofErr w:type="spellEnd"/>
      <w:r>
        <w:t xml:space="preserve"> </w:t>
      </w:r>
      <w:proofErr w:type="spellStart"/>
      <w:r>
        <w:t>syftar</w:t>
      </w:r>
      <w:proofErr w:type="spellEnd"/>
      <w:r>
        <w:t xml:space="preserve"> till </w:t>
      </w:r>
      <w:proofErr w:type="spellStart"/>
      <w:r>
        <w:t>att</w:t>
      </w:r>
      <w:proofErr w:type="spellEnd"/>
      <w:r>
        <w:t xml:space="preserve"> </w:t>
      </w:r>
      <w:proofErr w:type="spellStart"/>
      <w:r>
        <w:t>beskriva</w:t>
      </w:r>
      <w:proofErr w:type="spellEnd"/>
      <w:r>
        <w:t xml:space="preserve"> </w:t>
      </w:r>
      <w:proofErr w:type="spellStart"/>
      <w:r>
        <w:t>två</w:t>
      </w:r>
      <w:proofErr w:type="spellEnd"/>
      <w:r>
        <w:t xml:space="preserve"> </w:t>
      </w:r>
      <w:proofErr w:type="spellStart"/>
      <w:r>
        <w:t>koncept</w:t>
      </w:r>
      <w:proofErr w:type="spellEnd"/>
      <w:r>
        <w:t xml:space="preserve"> </w:t>
      </w:r>
      <w:proofErr w:type="spellStart"/>
      <w:r>
        <w:t>som</w:t>
      </w:r>
      <w:proofErr w:type="spellEnd"/>
      <w:r>
        <w:t xml:space="preserve"> </w:t>
      </w:r>
      <w:proofErr w:type="spellStart"/>
      <w:r>
        <w:t>beskrivs</w:t>
      </w:r>
      <w:proofErr w:type="spellEnd"/>
      <w:r>
        <w:t xml:space="preserve"> </w:t>
      </w:r>
      <w:proofErr w:type="spellStart"/>
      <w:r>
        <w:t>i</w:t>
      </w:r>
      <w:proofErr w:type="spellEnd"/>
      <w:r>
        <w:t xml:space="preserve"> </w:t>
      </w:r>
      <w:proofErr w:type="spellStart"/>
      <w:r>
        <w:t>läkemedelsdomänen</w:t>
      </w:r>
      <w:proofErr w:type="spellEnd"/>
      <w:r>
        <w:t xml:space="preserve">: </w:t>
      </w:r>
      <w:proofErr w:type="spellStart"/>
      <w:r>
        <w:t>läkemedelsresurs</w:t>
      </w:r>
      <w:proofErr w:type="spellEnd"/>
      <w:r>
        <w:t xml:space="preserve"> </w:t>
      </w:r>
      <w:proofErr w:type="spellStart"/>
      <w:r>
        <w:t>samt</w:t>
      </w:r>
      <w:proofErr w:type="spellEnd"/>
      <w:r>
        <w:t xml:space="preserve"> </w:t>
      </w:r>
      <w:proofErr w:type="spellStart"/>
      <w:r>
        <w:t>förädling</w:t>
      </w:r>
      <w:proofErr w:type="spellEnd"/>
      <w:r>
        <w:t xml:space="preserve"> av </w:t>
      </w:r>
      <w:proofErr w:type="spellStart"/>
      <w:r>
        <w:t>läkemedel</w:t>
      </w:r>
      <w:proofErr w:type="spellEnd"/>
      <w:r>
        <w:t xml:space="preserve">. Det </w:t>
      </w:r>
      <w:proofErr w:type="spellStart"/>
      <w:r>
        <w:t>är</w:t>
      </w:r>
      <w:proofErr w:type="spellEnd"/>
      <w:r>
        <w:t xml:space="preserve"> </w:t>
      </w:r>
      <w:proofErr w:type="spellStart"/>
      <w:r>
        <w:t>en</w:t>
      </w:r>
      <w:proofErr w:type="spellEnd"/>
      <w:r>
        <w:t xml:space="preserve"> del </w:t>
      </w:r>
      <w:proofErr w:type="spellStart"/>
      <w:r>
        <w:t>i</w:t>
      </w:r>
      <w:proofErr w:type="spellEnd"/>
      <w:r>
        <w:t xml:space="preserve"> det </w:t>
      </w:r>
      <w:proofErr w:type="spellStart"/>
      <w:r>
        <w:t>arbete</w:t>
      </w:r>
      <w:proofErr w:type="spellEnd"/>
      <w:r>
        <w:t xml:space="preserve"> med </w:t>
      </w:r>
      <w:proofErr w:type="spellStart"/>
      <w:r>
        <w:t>en</w:t>
      </w:r>
      <w:proofErr w:type="spellEnd"/>
      <w:r>
        <w:t xml:space="preserve"> </w:t>
      </w:r>
      <w:proofErr w:type="spellStart"/>
      <w:r>
        <w:t>domänmodell</w:t>
      </w:r>
      <w:proofErr w:type="spellEnd"/>
      <w:r>
        <w:t xml:space="preserve"> för </w:t>
      </w:r>
      <w:proofErr w:type="spellStart"/>
      <w:r>
        <w:t>läkemedelsinformation</w:t>
      </w:r>
      <w:proofErr w:type="spellEnd"/>
      <w:r>
        <w:t xml:space="preserve"> </w:t>
      </w:r>
      <w:proofErr w:type="spellStart"/>
      <w:r>
        <w:t>som</w:t>
      </w:r>
      <w:proofErr w:type="spellEnd"/>
      <w:r>
        <w:t xml:space="preserve"> </w:t>
      </w:r>
      <w:proofErr w:type="spellStart"/>
      <w:r>
        <w:t>har</w:t>
      </w:r>
      <w:proofErr w:type="spellEnd"/>
      <w:r>
        <w:t xml:space="preserve"> </w:t>
      </w:r>
      <w:proofErr w:type="spellStart"/>
      <w:r>
        <w:t>bedrivits</w:t>
      </w:r>
      <w:proofErr w:type="spellEnd"/>
      <w:r>
        <w:t xml:space="preserve"> av </w:t>
      </w:r>
      <w:proofErr w:type="spellStart"/>
      <w:r>
        <w:t>Sveriges</w:t>
      </w:r>
      <w:proofErr w:type="spellEnd"/>
      <w:r>
        <w:t xml:space="preserve"> </w:t>
      </w:r>
      <w:proofErr w:type="spellStart"/>
      <w:r>
        <w:t>Kommuner</w:t>
      </w:r>
      <w:proofErr w:type="spellEnd"/>
      <w:r>
        <w:t xml:space="preserve"> </w:t>
      </w:r>
      <w:proofErr w:type="spellStart"/>
      <w:r>
        <w:t>och</w:t>
      </w:r>
      <w:proofErr w:type="spellEnd"/>
      <w:r>
        <w:t xml:space="preserve"> </w:t>
      </w:r>
      <w:proofErr w:type="spellStart"/>
      <w:r>
        <w:t>Regioner</w:t>
      </w:r>
      <w:proofErr w:type="spellEnd"/>
      <w:r>
        <w:t xml:space="preserve">, SKR, </w:t>
      </w:r>
      <w:proofErr w:type="spellStart"/>
      <w:r>
        <w:t>inom</w:t>
      </w:r>
      <w:proofErr w:type="spellEnd"/>
      <w:r>
        <w:t xml:space="preserve"> ramen för </w:t>
      </w:r>
      <w:proofErr w:type="spellStart"/>
      <w:r>
        <w:t>en</w:t>
      </w:r>
      <w:proofErr w:type="spellEnd"/>
      <w:r>
        <w:t xml:space="preserve"> </w:t>
      </w:r>
      <w:proofErr w:type="spellStart"/>
      <w:r>
        <w:t>överenskommelse</w:t>
      </w:r>
      <w:proofErr w:type="spellEnd"/>
      <w:r>
        <w:t xml:space="preserve"> </w:t>
      </w:r>
      <w:proofErr w:type="spellStart"/>
      <w:r>
        <w:t>mellan</w:t>
      </w:r>
      <w:proofErr w:type="spellEnd"/>
      <w:r>
        <w:t xml:space="preserve"> </w:t>
      </w:r>
      <w:proofErr w:type="spellStart"/>
      <w:r>
        <w:t>staten</w:t>
      </w:r>
      <w:proofErr w:type="spellEnd"/>
      <w:r>
        <w:t xml:space="preserve"> </w:t>
      </w:r>
      <w:proofErr w:type="spellStart"/>
      <w:r>
        <w:t>och</w:t>
      </w:r>
      <w:proofErr w:type="spellEnd"/>
      <w:r>
        <w:t xml:space="preserve"> SKR.</w:t>
      </w:r>
    </w:p>
    <w:p w14:paraId="7D2EF00E" w14:textId="77777777" w:rsidR="00D7170D" w:rsidRDefault="00D7170D" w:rsidP="00D7170D">
      <w:r>
        <w:t xml:space="preserve">Det </w:t>
      </w:r>
      <w:proofErr w:type="spellStart"/>
      <w:r>
        <w:t>rekommenderas</w:t>
      </w:r>
      <w:proofErr w:type="spellEnd"/>
      <w:r>
        <w:t xml:space="preserve"> </w:t>
      </w:r>
      <w:proofErr w:type="spellStart"/>
      <w:r>
        <w:t>att</w:t>
      </w:r>
      <w:proofErr w:type="spellEnd"/>
      <w:r>
        <w:t xml:space="preserve"> </w:t>
      </w:r>
      <w:proofErr w:type="spellStart"/>
      <w:r>
        <w:t>läsare</w:t>
      </w:r>
      <w:proofErr w:type="spellEnd"/>
      <w:r>
        <w:t xml:space="preserve"> av </w:t>
      </w:r>
      <w:proofErr w:type="spellStart"/>
      <w:r>
        <w:t>detta</w:t>
      </w:r>
      <w:proofErr w:type="spellEnd"/>
      <w:r>
        <w:t xml:space="preserve"> </w:t>
      </w:r>
      <w:proofErr w:type="spellStart"/>
      <w:r>
        <w:t>dokument</w:t>
      </w:r>
      <w:proofErr w:type="spellEnd"/>
      <w:r>
        <w:t xml:space="preserve"> </w:t>
      </w:r>
      <w:proofErr w:type="spellStart"/>
      <w:r>
        <w:t>först</w:t>
      </w:r>
      <w:proofErr w:type="spellEnd"/>
      <w:r>
        <w:t xml:space="preserve"> </w:t>
      </w:r>
      <w:proofErr w:type="spellStart"/>
      <w:r>
        <w:t>har</w:t>
      </w:r>
      <w:proofErr w:type="spellEnd"/>
      <w:r>
        <w:t xml:space="preserve"> </w:t>
      </w:r>
      <w:proofErr w:type="spellStart"/>
      <w:r>
        <w:t>tagit</w:t>
      </w:r>
      <w:proofErr w:type="spellEnd"/>
      <w:r>
        <w:t xml:space="preserve"> del av den </w:t>
      </w:r>
      <w:proofErr w:type="spellStart"/>
      <w:r>
        <w:t>övergripande</w:t>
      </w:r>
      <w:proofErr w:type="spellEnd"/>
      <w:r>
        <w:t xml:space="preserve"> </w:t>
      </w:r>
      <w:proofErr w:type="spellStart"/>
      <w:r>
        <w:t>beskrivningen</w:t>
      </w:r>
      <w:proofErr w:type="spellEnd"/>
      <w:r>
        <w:t xml:space="preserve"> av </w:t>
      </w:r>
      <w:proofErr w:type="gramStart"/>
      <w:r>
        <w:t>SKR:s</w:t>
      </w:r>
      <w:proofErr w:type="gramEnd"/>
      <w:r>
        <w:t xml:space="preserve"> </w:t>
      </w:r>
      <w:proofErr w:type="spellStart"/>
      <w:r>
        <w:t>arbete</w:t>
      </w:r>
      <w:proofErr w:type="spellEnd"/>
      <w:r>
        <w:t xml:space="preserve"> med </w:t>
      </w:r>
      <w:proofErr w:type="spellStart"/>
      <w:r>
        <w:t>domänmodellen</w:t>
      </w:r>
      <w:proofErr w:type="spellEnd"/>
      <w:r>
        <w:t xml:space="preserve"> </w:t>
      </w:r>
      <w:proofErr w:type="spellStart"/>
      <w:r>
        <w:t>som</w:t>
      </w:r>
      <w:proofErr w:type="spellEnd"/>
      <w:r>
        <w:t xml:space="preserve"> </w:t>
      </w:r>
      <w:proofErr w:type="spellStart"/>
      <w:r>
        <w:t>ges</w:t>
      </w:r>
      <w:proofErr w:type="spellEnd"/>
      <w:r>
        <w:t xml:space="preserve"> </w:t>
      </w:r>
      <w:proofErr w:type="spellStart"/>
      <w:r>
        <w:t>i</w:t>
      </w:r>
      <w:proofErr w:type="spellEnd"/>
      <w:r>
        <w:t xml:space="preserve"> </w:t>
      </w:r>
      <w:proofErr w:type="spellStart"/>
      <w:r>
        <w:t>dokumentet</w:t>
      </w:r>
      <w:proofErr w:type="spellEnd"/>
      <w:r>
        <w:t xml:space="preserve"> </w:t>
      </w:r>
      <w:r w:rsidRPr="0095666D">
        <w:rPr>
          <w:i/>
        </w:rPr>
        <w:t xml:space="preserve">SKR:s </w:t>
      </w:r>
      <w:proofErr w:type="spellStart"/>
      <w:r w:rsidRPr="0095666D">
        <w:rPr>
          <w:i/>
        </w:rPr>
        <w:t>arbete</w:t>
      </w:r>
      <w:proofErr w:type="spellEnd"/>
      <w:r w:rsidRPr="0095666D">
        <w:rPr>
          <w:i/>
        </w:rPr>
        <w:t xml:space="preserve"> med </w:t>
      </w:r>
      <w:proofErr w:type="spellStart"/>
      <w:r w:rsidRPr="0095666D">
        <w:rPr>
          <w:i/>
        </w:rPr>
        <w:t>domänmodell</w:t>
      </w:r>
      <w:proofErr w:type="spellEnd"/>
      <w:r w:rsidRPr="0095666D">
        <w:rPr>
          <w:i/>
        </w:rPr>
        <w:t xml:space="preserve"> för </w:t>
      </w:r>
      <w:proofErr w:type="spellStart"/>
      <w:r w:rsidRPr="0095666D">
        <w:rPr>
          <w:i/>
        </w:rPr>
        <w:t>läkemedelsinformation</w:t>
      </w:r>
      <w:proofErr w:type="spellEnd"/>
      <w:r w:rsidRPr="0095666D">
        <w:rPr>
          <w:i/>
        </w:rPr>
        <w:t xml:space="preserve">. </w:t>
      </w:r>
    </w:p>
    <w:p w14:paraId="0CBC3510" w14:textId="77777777" w:rsidR="00D7170D" w:rsidRDefault="00D7170D" w:rsidP="00D7170D">
      <w:r>
        <w:t xml:space="preserve">Det </w:t>
      </w:r>
      <w:proofErr w:type="spellStart"/>
      <w:r>
        <w:t>är</w:t>
      </w:r>
      <w:proofErr w:type="spellEnd"/>
      <w:r>
        <w:t xml:space="preserve"> </w:t>
      </w:r>
      <w:proofErr w:type="spellStart"/>
      <w:r>
        <w:t>viktigt</w:t>
      </w:r>
      <w:proofErr w:type="spellEnd"/>
      <w:r>
        <w:t xml:space="preserve"> </w:t>
      </w:r>
      <w:proofErr w:type="spellStart"/>
      <w:r>
        <w:t>att</w:t>
      </w:r>
      <w:proofErr w:type="spellEnd"/>
      <w:r>
        <w:t xml:space="preserve"> </w:t>
      </w:r>
      <w:proofErr w:type="spellStart"/>
      <w:r>
        <w:t>notera</w:t>
      </w:r>
      <w:proofErr w:type="spellEnd"/>
      <w:r>
        <w:t xml:space="preserve"> </w:t>
      </w:r>
      <w:proofErr w:type="spellStart"/>
      <w:r>
        <w:t>att</w:t>
      </w:r>
      <w:proofErr w:type="spellEnd"/>
      <w:r>
        <w:t xml:space="preserve"> det </w:t>
      </w:r>
      <w:proofErr w:type="spellStart"/>
      <w:r>
        <w:t>här</w:t>
      </w:r>
      <w:proofErr w:type="spellEnd"/>
      <w:r>
        <w:t xml:space="preserve"> </w:t>
      </w:r>
      <w:proofErr w:type="spellStart"/>
      <w:r>
        <w:t>dokumentet</w:t>
      </w:r>
      <w:proofErr w:type="spellEnd"/>
      <w:r>
        <w:t xml:space="preserve"> </w:t>
      </w:r>
      <w:proofErr w:type="spellStart"/>
      <w:r>
        <w:t>beskriver</w:t>
      </w:r>
      <w:proofErr w:type="spellEnd"/>
      <w:r>
        <w:t xml:space="preserve"> information </w:t>
      </w:r>
      <w:proofErr w:type="spellStart"/>
      <w:r>
        <w:t>som</w:t>
      </w:r>
      <w:proofErr w:type="spellEnd"/>
      <w:r>
        <w:t xml:space="preserve"> man </w:t>
      </w:r>
      <w:proofErr w:type="spellStart"/>
      <w:r>
        <w:t>kan</w:t>
      </w:r>
      <w:proofErr w:type="spellEnd"/>
      <w:r>
        <w:t xml:space="preserve"> </w:t>
      </w:r>
      <w:proofErr w:type="spellStart"/>
      <w:r>
        <w:t>behöva</w:t>
      </w:r>
      <w:proofErr w:type="spellEnd"/>
      <w:r>
        <w:t xml:space="preserve"> </w:t>
      </w:r>
      <w:proofErr w:type="spellStart"/>
      <w:r>
        <w:t>hantera</w:t>
      </w:r>
      <w:proofErr w:type="spellEnd"/>
      <w:r>
        <w:t xml:space="preserve"> </w:t>
      </w:r>
      <w:proofErr w:type="spellStart"/>
      <w:r>
        <w:t>i</w:t>
      </w:r>
      <w:proofErr w:type="spellEnd"/>
      <w:r>
        <w:t xml:space="preserve"> </w:t>
      </w:r>
      <w:proofErr w:type="spellStart"/>
      <w:r>
        <w:t>olika</w:t>
      </w:r>
      <w:proofErr w:type="spellEnd"/>
      <w:r>
        <w:t xml:space="preserve"> </w:t>
      </w:r>
      <w:proofErr w:type="spellStart"/>
      <w:r>
        <w:t>situationer</w:t>
      </w:r>
      <w:proofErr w:type="spellEnd"/>
      <w:r>
        <w:t xml:space="preserve">. I </w:t>
      </w:r>
      <w:proofErr w:type="spellStart"/>
      <w:r>
        <w:t>dokumentet</w:t>
      </w:r>
      <w:proofErr w:type="spellEnd"/>
      <w:r>
        <w:t xml:space="preserve"> </w:t>
      </w:r>
      <w:proofErr w:type="spellStart"/>
      <w:r>
        <w:t>beskrivs</w:t>
      </w:r>
      <w:proofErr w:type="spellEnd"/>
      <w:r>
        <w:t xml:space="preserve"> dock </w:t>
      </w:r>
      <w:proofErr w:type="spellStart"/>
      <w:r>
        <w:t>inte</w:t>
      </w:r>
      <w:proofErr w:type="spellEnd"/>
      <w:r>
        <w:t xml:space="preserve"> </w:t>
      </w:r>
      <w:proofErr w:type="spellStart"/>
      <w:r>
        <w:t>begrepp</w:t>
      </w:r>
      <w:proofErr w:type="spellEnd"/>
      <w:r>
        <w:t xml:space="preserve"> </w:t>
      </w:r>
      <w:proofErr w:type="spellStart"/>
      <w:r>
        <w:t>och</w:t>
      </w:r>
      <w:proofErr w:type="spellEnd"/>
      <w:r>
        <w:t xml:space="preserve"> termer, </w:t>
      </w:r>
      <w:proofErr w:type="spellStart"/>
      <w:r>
        <w:t>vilket</w:t>
      </w:r>
      <w:proofErr w:type="spellEnd"/>
      <w:r>
        <w:t xml:space="preserve"> </w:t>
      </w:r>
      <w:proofErr w:type="spellStart"/>
      <w:r>
        <w:t>innebär</w:t>
      </w:r>
      <w:proofErr w:type="spellEnd"/>
      <w:r>
        <w:t xml:space="preserve"> </w:t>
      </w:r>
      <w:proofErr w:type="spellStart"/>
      <w:r>
        <w:t>att</w:t>
      </w:r>
      <w:proofErr w:type="spellEnd"/>
      <w:r>
        <w:t xml:space="preserve"> </w:t>
      </w:r>
      <w:proofErr w:type="spellStart"/>
      <w:r>
        <w:t>vissa</w:t>
      </w:r>
      <w:proofErr w:type="spellEnd"/>
      <w:r>
        <w:t xml:space="preserve"> </w:t>
      </w:r>
      <w:proofErr w:type="spellStart"/>
      <w:r>
        <w:t>ord</w:t>
      </w:r>
      <w:proofErr w:type="spellEnd"/>
      <w:r>
        <w:t xml:space="preserve"> </w:t>
      </w:r>
      <w:proofErr w:type="spellStart"/>
      <w:r>
        <w:t>som</w:t>
      </w:r>
      <w:proofErr w:type="spellEnd"/>
      <w:r>
        <w:t xml:space="preserve"> </w:t>
      </w:r>
      <w:proofErr w:type="spellStart"/>
      <w:r>
        <w:t>återfinns</w:t>
      </w:r>
      <w:proofErr w:type="spellEnd"/>
      <w:r>
        <w:t xml:space="preserve"> </w:t>
      </w:r>
      <w:proofErr w:type="spellStart"/>
      <w:r>
        <w:t>nedan</w:t>
      </w:r>
      <w:proofErr w:type="spellEnd"/>
      <w:r>
        <w:t xml:space="preserve"> </w:t>
      </w:r>
      <w:proofErr w:type="spellStart"/>
      <w:r>
        <w:t>inte</w:t>
      </w:r>
      <w:proofErr w:type="spellEnd"/>
      <w:r>
        <w:t xml:space="preserve"> </w:t>
      </w:r>
      <w:proofErr w:type="spellStart"/>
      <w:r>
        <w:t>är</w:t>
      </w:r>
      <w:proofErr w:type="spellEnd"/>
      <w:r>
        <w:t xml:space="preserve"> </w:t>
      </w:r>
      <w:proofErr w:type="spellStart"/>
      <w:r>
        <w:t>sådana</w:t>
      </w:r>
      <w:proofErr w:type="spellEnd"/>
      <w:r>
        <w:t xml:space="preserve"> </w:t>
      </w:r>
      <w:proofErr w:type="spellStart"/>
      <w:r>
        <w:t>som</w:t>
      </w:r>
      <w:proofErr w:type="spellEnd"/>
      <w:r>
        <w:t xml:space="preserve"> man </w:t>
      </w:r>
      <w:proofErr w:type="spellStart"/>
      <w:r>
        <w:t>normalt</w:t>
      </w:r>
      <w:proofErr w:type="spellEnd"/>
      <w:r>
        <w:t xml:space="preserve"> </w:t>
      </w:r>
      <w:proofErr w:type="spellStart"/>
      <w:r>
        <w:t>använder</w:t>
      </w:r>
      <w:proofErr w:type="spellEnd"/>
      <w:r>
        <w:t xml:space="preserve"> </w:t>
      </w:r>
      <w:proofErr w:type="spellStart"/>
      <w:r>
        <w:t>i</w:t>
      </w:r>
      <w:proofErr w:type="spellEnd"/>
      <w:r>
        <w:t xml:space="preserve"> </w:t>
      </w:r>
      <w:proofErr w:type="spellStart"/>
      <w:r>
        <w:t>klinisk</w:t>
      </w:r>
      <w:proofErr w:type="spellEnd"/>
      <w:r>
        <w:t xml:space="preserve"> </w:t>
      </w:r>
      <w:proofErr w:type="spellStart"/>
      <w:r>
        <w:t>vardag</w:t>
      </w:r>
      <w:proofErr w:type="spellEnd"/>
      <w:r>
        <w:t>.</w:t>
      </w:r>
    </w:p>
    <w:p w14:paraId="2B4C508D" w14:textId="77777777" w:rsidR="00D7170D" w:rsidRDefault="00D7170D" w:rsidP="00D7170D">
      <w:r>
        <w:t xml:space="preserve">I </w:t>
      </w:r>
      <w:proofErr w:type="spellStart"/>
      <w:r>
        <w:t>dokumentet</w:t>
      </w:r>
      <w:proofErr w:type="spellEnd"/>
      <w:r>
        <w:t xml:space="preserve"> </w:t>
      </w:r>
      <w:proofErr w:type="spellStart"/>
      <w:r>
        <w:t>beskrivs</w:t>
      </w:r>
      <w:proofErr w:type="spellEnd"/>
      <w:r>
        <w:t xml:space="preserve"> </w:t>
      </w:r>
      <w:proofErr w:type="spellStart"/>
      <w:r>
        <w:t>hur</w:t>
      </w:r>
      <w:proofErr w:type="spellEnd"/>
      <w:r>
        <w:t xml:space="preserve"> information </w:t>
      </w:r>
      <w:proofErr w:type="spellStart"/>
      <w:r>
        <w:t>hanteras</w:t>
      </w:r>
      <w:proofErr w:type="spellEnd"/>
      <w:r>
        <w:t xml:space="preserve"> </w:t>
      </w:r>
      <w:proofErr w:type="spellStart"/>
      <w:r>
        <w:t>i</w:t>
      </w:r>
      <w:proofErr w:type="spellEnd"/>
      <w:r>
        <w:t xml:space="preserve"> </w:t>
      </w:r>
      <w:proofErr w:type="spellStart"/>
      <w:r>
        <w:t>olika</w:t>
      </w:r>
      <w:proofErr w:type="spellEnd"/>
      <w:r>
        <w:t xml:space="preserve"> </w:t>
      </w:r>
      <w:proofErr w:type="spellStart"/>
      <w:r>
        <w:t>informationsobjekt</w:t>
      </w:r>
      <w:proofErr w:type="spellEnd"/>
      <w:r>
        <w:t xml:space="preserve">, </w:t>
      </w:r>
      <w:proofErr w:type="spellStart"/>
      <w:r>
        <w:t>och</w:t>
      </w:r>
      <w:proofErr w:type="spellEnd"/>
      <w:r>
        <w:t xml:space="preserve"> </w:t>
      </w:r>
      <w:proofErr w:type="spellStart"/>
      <w:r>
        <w:t>hur</w:t>
      </w:r>
      <w:proofErr w:type="spellEnd"/>
      <w:r>
        <w:t xml:space="preserve"> de </w:t>
      </w:r>
      <w:proofErr w:type="spellStart"/>
      <w:r>
        <w:t>kan</w:t>
      </w:r>
      <w:proofErr w:type="spellEnd"/>
      <w:r>
        <w:t xml:space="preserve"> </w:t>
      </w:r>
      <w:proofErr w:type="spellStart"/>
      <w:r>
        <w:t>användas</w:t>
      </w:r>
      <w:proofErr w:type="spellEnd"/>
      <w:r>
        <w:t xml:space="preserve"> </w:t>
      </w:r>
      <w:proofErr w:type="spellStart"/>
      <w:r>
        <w:t>i</w:t>
      </w:r>
      <w:proofErr w:type="spellEnd"/>
      <w:r>
        <w:t xml:space="preserve"> </w:t>
      </w:r>
      <w:proofErr w:type="spellStart"/>
      <w:r>
        <w:t>olika</w:t>
      </w:r>
      <w:proofErr w:type="spellEnd"/>
      <w:r>
        <w:t xml:space="preserve"> </w:t>
      </w:r>
      <w:proofErr w:type="spellStart"/>
      <w:r>
        <w:t>situationer</w:t>
      </w:r>
      <w:proofErr w:type="spellEnd"/>
      <w:r>
        <w:t xml:space="preserve">. – det </w:t>
      </w:r>
      <w:proofErr w:type="spellStart"/>
      <w:r>
        <w:t>vill</w:t>
      </w:r>
      <w:proofErr w:type="spellEnd"/>
      <w:r>
        <w:t xml:space="preserve"> </w:t>
      </w:r>
      <w:proofErr w:type="spellStart"/>
      <w:r>
        <w:t>säga</w:t>
      </w:r>
      <w:proofErr w:type="spellEnd"/>
      <w:r>
        <w:t xml:space="preserve"> </w:t>
      </w:r>
      <w:proofErr w:type="spellStart"/>
      <w:r>
        <w:t>beskrivningar</w:t>
      </w:r>
      <w:proofErr w:type="spellEnd"/>
      <w:r>
        <w:t xml:space="preserve"> av information. </w:t>
      </w:r>
      <w:proofErr w:type="spellStart"/>
      <w:r>
        <w:t>Beskrivning</w:t>
      </w:r>
      <w:proofErr w:type="spellEnd"/>
      <w:r>
        <w:t xml:space="preserve"> av </w:t>
      </w:r>
      <w:proofErr w:type="spellStart"/>
      <w:r>
        <w:t>Informationsklasserna</w:t>
      </w:r>
      <w:proofErr w:type="spellEnd"/>
      <w:r>
        <w:t xml:space="preserve"> </w:t>
      </w:r>
      <w:proofErr w:type="spellStart"/>
      <w:r>
        <w:t>nedan</w:t>
      </w:r>
      <w:proofErr w:type="spellEnd"/>
      <w:r>
        <w:t xml:space="preserve"> </w:t>
      </w:r>
      <w:proofErr w:type="spellStart"/>
      <w:r>
        <w:t>utgår</w:t>
      </w:r>
      <w:proofErr w:type="spellEnd"/>
      <w:r>
        <w:t xml:space="preserve"> </w:t>
      </w:r>
      <w:proofErr w:type="spellStart"/>
      <w:r>
        <w:t>från</w:t>
      </w:r>
      <w:proofErr w:type="spellEnd"/>
      <w:r>
        <w:t xml:space="preserve"> UML-</w:t>
      </w:r>
      <w:proofErr w:type="spellStart"/>
      <w:r>
        <w:t>standarden</w:t>
      </w:r>
      <w:proofErr w:type="spellEnd"/>
      <w:r>
        <w:t>.</w:t>
      </w:r>
    </w:p>
    <w:p w14:paraId="29BAEB5E" w14:textId="77777777" w:rsidR="00D7170D" w:rsidRDefault="00D7170D" w:rsidP="00D7170D">
      <w:pPr>
        <w:pStyle w:val="Rubrik1"/>
        <w:numPr>
          <w:ilvl w:val="0"/>
          <w:numId w:val="26"/>
        </w:numPr>
        <w:ind w:left="567" w:hanging="567"/>
      </w:pPr>
      <w:bookmarkStart w:id="13" w:name="_Toc120606125"/>
      <w:r>
        <w:t>Målgrupp</w:t>
      </w:r>
      <w:bookmarkEnd w:id="13"/>
    </w:p>
    <w:p w14:paraId="02E44D31" w14:textId="77777777" w:rsidR="00D7170D" w:rsidRDefault="00D7170D" w:rsidP="00D7170D">
      <w:proofErr w:type="spellStart"/>
      <w:r>
        <w:t>Målgruppen</w:t>
      </w:r>
      <w:proofErr w:type="spellEnd"/>
      <w:r>
        <w:t xml:space="preserve"> för det </w:t>
      </w:r>
      <w:proofErr w:type="spellStart"/>
      <w:r>
        <w:t>här</w:t>
      </w:r>
      <w:proofErr w:type="spellEnd"/>
      <w:r>
        <w:t xml:space="preserve"> </w:t>
      </w:r>
      <w:proofErr w:type="spellStart"/>
      <w:r>
        <w:t>dokumentet</w:t>
      </w:r>
      <w:proofErr w:type="spellEnd"/>
      <w:r>
        <w:t xml:space="preserve"> </w:t>
      </w:r>
      <w:proofErr w:type="spellStart"/>
      <w:r>
        <w:t>är</w:t>
      </w:r>
      <w:proofErr w:type="spellEnd"/>
      <w:r>
        <w:t xml:space="preserve"> </w:t>
      </w:r>
      <w:proofErr w:type="spellStart"/>
      <w:r>
        <w:t>v</w:t>
      </w:r>
      <w:r w:rsidRPr="27A880FD">
        <w:t>erksamhetsexperter</w:t>
      </w:r>
      <w:proofErr w:type="spellEnd"/>
      <w:r>
        <w:t>,</w:t>
      </w:r>
      <w:r w:rsidRPr="27A880FD">
        <w:t xml:space="preserve"> </w:t>
      </w:r>
      <w:proofErr w:type="spellStart"/>
      <w:r w:rsidRPr="27A880FD">
        <w:t>informatiker</w:t>
      </w:r>
      <w:proofErr w:type="spellEnd"/>
      <w:r>
        <w:t xml:space="preserve"> </w:t>
      </w:r>
      <w:proofErr w:type="spellStart"/>
      <w:r>
        <w:t>och</w:t>
      </w:r>
      <w:proofErr w:type="spellEnd"/>
      <w:r>
        <w:t xml:space="preserve"> </w:t>
      </w:r>
      <w:proofErr w:type="spellStart"/>
      <w:r>
        <w:t>andra</w:t>
      </w:r>
      <w:proofErr w:type="spellEnd"/>
      <w:r>
        <w:t xml:space="preserve"> </w:t>
      </w:r>
      <w:proofErr w:type="spellStart"/>
      <w:r>
        <w:t>kunniga</w:t>
      </w:r>
      <w:proofErr w:type="spellEnd"/>
      <w:r>
        <w:t xml:space="preserve"> </w:t>
      </w:r>
      <w:proofErr w:type="spellStart"/>
      <w:r>
        <w:t>inom</w:t>
      </w:r>
      <w:proofErr w:type="spellEnd"/>
      <w:r>
        <w:t xml:space="preserve"> </w:t>
      </w:r>
      <w:proofErr w:type="spellStart"/>
      <w:r>
        <w:t>läkemedelsfrågor</w:t>
      </w:r>
      <w:proofErr w:type="spellEnd"/>
      <w:r>
        <w:t xml:space="preserve">. I </w:t>
      </w:r>
      <w:proofErr w:type="spellStart"/>
      <w:r>
        <w:t>dokumentet</w:t>
      </w:r>
      <w:proofErr w:type="spellEnd"/>
      <w:r>
        <w:t xml:space="preserve"> </w:t>
      </w:r>
      <w:proofErr w:type="spellStart"/>
      <w:r>
        <w:t>beskrivs</w:t>
      </w:r>
      <w:proofErr w:type="spellEnd"/>
      <w:r>
        <w:t xml:space="preserve"> </w:t>
      </w:r>
      <w:proofErr w:type="spellStart"/>
      <w:r>
        <w:t>hur</w:t>
      </w:r>
      <w:proofErr w:type="spellEnd"/>
      <w:r>
        <w:t xml:space="preserve"> information </w:t>
      </w:r>
      <w:proofErr w:type="spellStart"/>
      <w:r>
        <w:t>hanteras</w:t>
      </w:r>
      <w:proofErr w:type="spellEnd"/>
      <w:r>
        <w:t xml:space="preserve"> </w:t>
      </w:r>
      <w:proofErr w:type="spellStart"/>
      <w:r>
        <w:t>och</w:t>
      </w:r>
      <w:proofErr w:type="spellEnd"/>
      <w:r>
        <w:t xml:space="preserve"> </w:t>
      </w:r>
      <w:proofErr w:type="spellStart"/>
      <w:r>
        <w:t>uttrycks</w:t>
      </w:r>
      <w:proofErr w:type="spellEnd"/>
      <w:r>
        <w:t xml:space="preserve"> </w:t>
      </w:r>
      <w:proofErr w:type="spellStart"/>
      <w:r>
        <w:t>och</w:t>
      </w:r>
      <w:proofErr w:type="spellEnd"/>
      <w:r>
        <w:t xml:space="preserve"> </w:t>
      </w:r>
      <w:proofErr w:type="spellStart"/>
      <w:r>
        <w:t>grundkunskaper</w:t>
      </w:r>
      <w:proofErr w:type="spellEnd"/>
      <w:r>
        <w:t xml:space="preserve"> </w:t>
      </w:r>
      <w:proofErr w:type="spellStart"/>
      <w:r>
        <w:t>i</w:t>
      </w:r>
      <w:proofErr w:type="spellEnd"/>
      <w:r>
        <w:t xml:space="preserve"> </w:t>
      </w:r>
      <w:proofErr w:type="spellStart"/>
      <w:r>
        <w:t>informationshantering</w:t>
      </w:r>
      <w:proofErr w:type="spellEnd"/>
      <w:r>
        <w:t xml:space="preserve"> </w:t>
      </w:r>
      <w:proofErr w:type="spellStart"/>
      <w:r>
        <w:t>underlättar</w:t>
      </w:r>
      <w:proofErr w:type="spellEnd"/>
      <w:r>
        <w:t xml:space="preserve"> </w:t>
      </w:r>
      <w:proofErr w:type="spellStart"/>
      <w:r>
        <w:t>förståelsen</w:t>
      </w:r>
      <w:proofErr w:type="spellEnd"/>
      <w:r>
        <w:t>.</w:t>
      </w:r>
    </w:p>
    <w:p w14:paraId="0B7214B0" w14:textId="77777777" w:rsidR="00D7170D" w:rsidRDefault="00D7170D" w:rsidP="00D7170D">
      <w:pPr>
        <w:pStyle w:val="Rubrik1"/>
        <w:numPr>
          <w:ilvl w:val="0"/>
          <w:numId w:val="26"/>
        </w:numPr>
        <w:ind w:left="567" w:hanging="567"/>
      </w:pPr>
      <w:bookmarkStart w:id="14" w:name="_Toc120606126"/>
      <w:r>
        <w:t>Vad är läkemedelsresurs?</w:t>
      </w:r>
      <w:bookmarkEnd w:id="14"/>
    </w:p>
    <w:p w14:paraId="32906D25" w14:textId="77777777" w:rsidR="00D7170D" w:rsidRDefault="00D7170D" w:rsidP="00D7170D">
      <w:proofErr w:type="spellStart"/>
      <w:r w:rsidRPr="00782DF9">
        <w:t>Läkemedel</w:t>
      </w:r>
      <w:proofErr w:type="spellEnd"/>
      <w:r w:rsidRPr="00782DF9">
        <w:t xml:space="preserve"> </w:t>
      </w:r>
      <w:proofErr w:type="spellStart"/>
      <w:r w:rsidRPr="00782DF9">
        <w:t>används</w:t>
      </w:r>
      <w:proofErr w:type="spellEnd"/>
      <w:r w:rsidRPr="00782DF9">
        <w:t xml:space="preserve"> </w:t>
      </w:r>
      <w:proofErr w:type="spellStart"/>
      <w:r w:rsidRPr="00782DF9">
        <w:t>i</w:t>
      </w:r>
      <w:proofErr w:type="spellEnd"/>
      <w:r w:rsidRPr="00782DF9">
        <w:t xml:space="preserve"> </w:t>
      </w:r>
      <w:proofErr w:type="spellStart"/>
      <w:r w:rsidRPr="00782DF9">
        <w:t>flera</w:t>
      </w:r>
      <w:proofErr w:type="spellEnd"/>
      <w:r w:rsidRPr="00782DF9">
        <w:t xml:space="preserve"> </w:t>
      </w:r>
      <w:proofErr w:type="spellStart"/>
      <w:r w:rsidRPr="00782DF9">
        <w:t>olika</w:t>
      </w:r>
      <w:proofErr w:type="spellEnd"/>
      <w:r w:rsidRPr="00782DF9">
        <w:t xml:space="preserve"> </w:t>
      </w:r>
      <w:proofErr w:type="spellStart"/>
      <w:r w:rsidRPr="00782DF9">
        <w:t>steg</w:t>
      </w:r>
      <w:proofErr w:type="spellEnd"/>
      <w:r w:rsidRPr="00782DF9">
        <w:t xml:space="preserve"> </w:t>
      </w:r>
      <w:proofErr w:type="spellStart"/>
      <w:r w:rsidRPr="00782DF9">
        <w:t>i</w:t>
      </w:r>
      <w:proofErr w:type="spellEnd"/>
      <w:r w:rsidRPr="00782DF9">
        <w:t xml:space="preserve"> </w:t>
      </w:r>
      <w:proofErr w:type="spellStart"/>
      <w:r w:rsidRPr="00782DF9">
        <w:t>olika</w:t>
      </w:r>
      <w:proofErr w:type="spellEnd"/>
      <w:r w:rsidRPr="00782DF9">
        <w:t xml:space="preserve"> processer, </w:t>
      </w:r>
      <w:proofErr w:type="spellStart"/>
      <w:r w:rsidRPr="00782DF9">
        <w:t>såväl</w:t>
      </w:r>
      <w:proofErr w:type="spellEnd"/>
      <w:r w:rsidRPr="00782DF9">
        <w:t xml:space="preserve"> </w:t>
      </w:r>
      <w:proofErr w:type="spellStart"/>
      <w:r w:rsidRPr="00782DF9">
        <w:t>kliniska</w:t>
      </w:r>
      <w:proofErr w:type="spellEnd"/>
      <w:r w:rsidRPr="00782DF9">
        <w:t xml:space="preserve"> </w:t>
      </w:r>
      <w:proofErr w:type="spellStart"/>
      <w:r w:rsidRPr="00782DF9">
        <w:t>som</w:t>
      </w:r>
      <w:proofErr w:type="spellEnd"/>
      <w:r w:rsidRPr="00782DF9">
        <w:t xml:space="preserve"> </w:t>
      </w:r>
      <w:proofErr w:type="spellStart"/>
      <w:r w:rsidRPr="00782DF9">
        <w:t>icke-kliniska</w:t>
      </w:r>
      <w:proofErr w:type="spellEnd"/>
      <w:r w:rsidRPr="00782DF9">
        <w:t xml:space="preserve">, </w:t>
      </w:r>
      <w:proofErr w:type="spellStart"/>
      <w:r w:rsidRPr="00782DF9">
        <w:t>där</w:t>
      </w:r>
      <w:proofErr w:type="spellEnd"/>
      <w:r w:rsidRPr="00782DF9">
        <w:t xml:space="preserve"> termen </w:t>
      </w:r>
      <w:proofErr w:type="spellStart"/>
      <w:r w:rsidRPr="00782DF9">
        <w:t>läkemedel</w:t>
      </w:r>
      <w:proofErr w:type="spellEnd"/>
      <w:r w:rsidRPr="00782DF9">
        <w:t xml:space="preserve"> </w:t>
      </w:r>
      <w:proofErr w:type="spellStart"/>
      <w:r w:rsidRPr="00782DF9">
        <w:t>kan</w:t>
      </w:r>
      <w:proofErr w:type="spellEnd"/>
      <w:r w:rsidRPr="00782DF9">
        <w:t xml:space="preserve"> ha </w:t>
      </w:r>
      <w:proofErr w:type="spellStart"/>
      <w:r w:rsidRPr="00782DF9">
        <w:t>olika</w:t>
      </w:r>
      <w:proofErr w:type="spellEnd"/>
      <w:r w:rsidRPr="00782DF9">
        <w:t xml:space="preserve"> </w:t>
      </w:r>
      <w:proofErr w:type="spellStart"/>
      <w:r w:rsidRPr="00782DF9">
        <w:t>betydelser</w:t>
      </w:r>
      <w:proofErr w:type="spellEnd"/>
      <w:r w:rsidRPr="00782DF9">
        <w:t xml:space="preserve"> </w:t>
      </w:r>
      <w:proofErr w:type="spellStart"/>
      <w:r w:rsidRPr="00782DF9">
        <w:t>i</w:t>
      </w:r>
      <w:proofErr w:type="spellEnd"/>
      <w:r w:rsidRPr="00782DF9">
        <w:t xml:space="preserve"> de </w:t>
      </w:r>
      <w:proofErr w:type="spellStart"/>
      <w:r w:rsidRPr="00782DF9">
        <w:t>olika</w:t>
      </w:r>
      <w:proofErr w:type="spellEnd"/>
      <w:r w:rsidRPr="00782DF9">
        <w:t xml:space="preserve"> </w:t>
      </w:r>
      <w:proofErr w:type="spellStart"/>
      <w:r w:rsidRPr="00782DF9">
        <w:t>stegen</w:t>
      </w:r>
      <w:proofErr w:type="spellEnd"/>
      <w:r w:rsidRPr="00782DF9">
        <w:t>.</w:t>
      </w:r>
    </w:p>
    <w:p w14:paraId="69B800AB" w14:textId="77777777" w:rsidR="00D7170D" w:rsidRDefault="00D7170D" w:rsidP="00D7170D">
      <w:r>
        <w:t xml:space="preserve">De </w:t>
      </w:r>
      <w:proofErr w:type="spellStart"/>
      <w:r>
        <w:t>olika</w:t>
      </w:r>
      <w:proofErr w:type="spellEnd"/>
      <w:r>
        <w:t xml:space="preserve"> </w:t>
      </w:r>
      <w:proofErr w:type="spellStart"/>
      <w:r>
        <w:t>betydelserna</w:t>
      </w:r>
      <w:proofErr w:type="spellEnd"/>
      <w:r>
        <w:t xml:space="preserve"> av </w:t>
      </w:r>
      <w:proofErr w:type="spellStart"/>
      <w:r>
        <w:t>läkemedelresurs</w:t>
      </w:r>
      <w:proofErr w:type="spellEnd"/>
      <w:r>
        <w:t xml:space="preserve"> </w:t>
      </w:r>
      <w:proofErr w:type="spellStart"/>
      <w:r>
        <w:t>som</w:t>
      </w:r>
      <w:proofErr w:type="spellEnd"/>
      <w:r>
        <w:t xml:space="preserve"> </w:t>
      </w:r>
      <w:proofErr w:type="spellStart"/>
      <w:r>
        <w:t>hittills</w:t>
      </w:r>
      <w:proofErr w:type="spellEnd"/>
      <w:r>
        <w:t xml:space="preserve"> </w:t>
      </w:r>
      <w:proofErr w:type="spellStart"/>
      <w:r>
        <w:t>har</w:t>
      </w:r>
      <w:proofErr w:type="spellEnd"/>
      <w:r>
        <w:t xml:space="preserve"> </w:t>
      </w:r>
      <w:proofErr w:type="spellStart"/>
      <w:r>
        <w:t>identifierats</w:t>
      </w:r>
      <w:proofErr w:type="spellEnd"/>
      <w:r>
        <w:rPr>
          <w:rStyle w:val="Fotnotsreferens"/>
        </w:rPr>
        <w:footnoteReference w:id="1"/>
      </w:r>
      <w:r>
        <w:t xml:space="preserve"> </w:t>
      </w:r>
      <w:proofErr w:type="spellStart"/>
      <w:r>
        <w:t>är</w:t>
      </w:r>
      <w:proofErr w:type="spellEnd"/>
      <w:r>
        <w:t xml:space="preserve"> </w:t>
      </w:r>
      <w:proofErr w:type="spellStart"/>
      <w:r>
        <w:t>läkemedelsprodukt</w:t>
      </w:r>
      <w:proofErr w:type="spellEnd"/>
      <w:r>
        <w:t xml:space="preserve">, </w:t>
      </w:r>
      <w:proofErr w:type="spellStart"/>
      <w:r>
        <w:t>läkemedelsartikel</w:t>
      </w:r>
      <w:proofErr w:type="spellEnd"/>
      <w:r>
        <w:t xml:space="preserve">, </w:t>
      </w:r>
      <w:proofErr w:type="spellStart"/>
      <w:r>
        <w:t>substans</w:t>
      </w:r>
      <w:proofErr w:type="spellEnd"/>
      <w:r>
        <w:t xml:space="preserve">, </w:t>
      </w:r>
      <w:proofErr w:type="spellStart"/>
      <w:r>
        <w:t>beredning</w:t>
      </w:r>
      <w:proofErr w:type="spellEnd"/>
      <w:r>
        <w:t xml:space="preserve"> </w:t>
      </w:r>
      <w:proofErr w:type="spellStart"/>
      <w:proofErr w:type="gramStart"/>
      <w:r>
        <w:t>samt</w:t>
      </w:r>
      <w:proofErr w:type="spellEnd"/>
      <w:r>
        <w:t xml:space="preserve"> ”</w:t>
      </w:r>
      <w:proofErr w:type="spellStart"/>
      <w:r>
        <w:t>ospecificerat</w:t>
      </w:r>
      <w:proofErr w:type="spellEnd"/>
      <w:proofErr w:type="gramEnd"/>
      <w:r>
        <w:t xml:space="preserve"> </w:t>
      </w:r>
      <w:proofErr w:type="spellStart"/>
      <w:r>
        <w:t>läkemedel</w:t>
      </w:r>
      <w:proofErr w:type="spellEnd"/>
      <w:r>
        <w:t xml:space="preserve">”. </w:t>
      </w:r>
    </w:p>
    <w:p w14:paraId="52FE81B7" w14:textId="77777777" w:rsidR="00D7170D" w:rsidRDefault="00D7170D" w:rsidP="00D7170D">
      <w:proofErr w:type="spellStart"/>
      <w:r>
        <w:t>Några</w:t>
      </w:r>
      <w:proofErr w:type="spellEnd"/>
      <w:r>
        <w:t xml:space="preserve"> av </w:t>
      </w:r>
      <w:proofErr w:type="spellStart"/>
      <w:r>
        <w:t>exempel</w:t>
      </w:r>
      <w:proofErr w:type="spellEnd"/>
      <w:r>
        <w:t xml:space="preserve"> </w:t>
      </w:r>
      <w:proofErr w:type="spellStart"/>
      <w:r>
        <w:t>på</w:t>
      </w:r>
      <w:proofErr w:type="spellEnd"/>
      <w:r>
        <w:t xml:space="preserve"> de </w:t>
      </w:r>
      <w:proofErr w:type="spellStart"/>
      <w:r>
        <w:t>sätt</w:t>
      </w:r>
      <w:proofErr w:type="spellEnd"/>
      <w:r>
        <w:t xml:space="preserve"> </w:t>
      </w:r>
      <w:proofErr w:type="spellStart"/>
      <w:r>
        <w:t>som</w:t>
      </w:r>
      <w:proofErr w:type="spellEnd"/>
      <w:r>
        <w:t xml:space="preserve"> </w:t>
      </w:r>
      <w:proofErr w:type="spellStart"/>
      <w:r>
        <w:t>läkemedelsresurs</w:t>
      </w:r>
      <w:proofErr w:type="spellEnd"/>
      <w:r>
        <w:t xml:space="preserve"> </w:t>
      </w:r>
      <w:proofErr w:type="spellStart"/>
      <w:r>
        <w:t>kan</w:t>
      </w:r>
      <w:proofErr w:type="spellEnd"/>
      <w:r>
        <w:t xml:space="preserve"> </w:t>
      </w:r>
      <w:proofErr w:type="spellStart"/>
      <w:r>
        <w:t>beskriva</w:t>
      </w:r>
      <w:proofErr w:type="spellEnd"/>
      <w:r>
        <w:t xml:space="preserve"> </w:t>
      </w:r>
      <w:proofErr w:type="spellStart"/>
      <w:r>
        <w:t>läkemedel</w:t>
      </w:r>
      <w:proofErr w:type="spellEnd"/>
      <w:r>
        <w:t xml:space="preserve"> </w:t>
      </w:r>
      <w:proofErr w:type="spellStart"/>
      <w:r>
        <w:t>är</w:t>
      </w:r>
      <w:proofErr w:type="spellEnd"/>
      <w:r>
        <w:t xml:space="preserve"> </w:t>
      </w:r>
      <w:proofErr w:type="spellStart"/>
      <w:r>
        <w:t>följande</w:t>
      </w:r>
      <w:proofErr w:type="spellEnd"/>
      <w:r>
        <w:t xml:space="preserve">: </w:t>
      </w:r>
    </w:p>
    <w:p w14:paraId="08C326B2" w14:textId="77777777" w:rsidR="00D7170D" w:rsidRPr="006C3840" w:rsidRDefault="00D7170D" w:rsidP="00D7170D">
      <w:pPr>
        <w:pStyle w:val="Liststycke"/>
        <w:numPr>
          <w:ilvl w:val="0"/>
          <w:numId w:val="40"/>
        </w:numPr>
      </w:pPr>
      <w:proofErr w:type="spellStart"/>
      <w:r w:rsidRPr="006C3840">
        <w:rPr>
          <w:b/>
        </w:rPr>
        <w:t>Läkemedelsprodukt</w:t>
      </w:r>
      <w:proofErr w:type="spellEnd"/>
      <w:r w:rsidRPr="006C3840">
        <w:t xml:space="preserve">: </w:t>
      </w:r>
      <w:proofErr w:type="spellStart"/>
      <w:r w:rsidRPr="00186BC5">
        <w:t>namngivet</w:t>
      </w:r>
      <w:proofErr w:type="spellEnd"/>
      <w:r w:rsidRPr="00186BC5">
        <w:t xml:space="preserve"> </w:t>
      </w:r>
      <w:proofErr w:type="spellStart"/>
      <w:r w:rsidRPr="00186BC5">
        <w:t>läkemedel</w:t>
      </w:r>
      <w:proofErr w:type="spellEnd"/>
      <w:r w:rsidRPr="00186BC5">
        <w:t xml:space="preserve"> med </w:t>
      </w:r>
      <w:proofErr w:type="spellStart"/>
      <w:r w:rsidRPr="00186BC5">
        <w:t>viss</w:t>
      </w:r>
      <w:proofErr w:type="spellEnd"/>
      <w:r w:rsidRPr="00186BC5">
        <w:t xml:space="preserve"> </w:t>
      </w:r>
      <w:proofErr w:type="spellStart"/>
      <w:r w:rsidRPr="00186BC5">
        <w:t>styrka</w:t>
      </w:r>
      <w:proofErr w:type="spellEnd"/>
      <w:r w:rsidRPr="00186BC5">
        <w:t xml:space="preserve"> </w:t>
      </w:r>
      <w:proofErr w:type="spellStart"/>
      <w:r w:rsidRPr="00186BC5">
        <w:t>och</w:t>
      </w:r>
      <w:proofErr w:type="spellEnd"/>
      <w:r w:rsidRPr="00186BC5">
        <w:t xml:space="preserve"> </w:t>
      </w:r>
      <w:proofErr w:type="spellStart"/>
      <w:r w:rsidRPr="00186BC5">
        <w:t>läkemedelsform</w:t>
      </w:r>
      <w:proofErr w:type="spellEnd"/>
      <w:r>
        <w:br/>
      </w:r>
      <w:proofErr w:type="spellStart"/>
      <w:r>
        <w:t>Exempel</w:t>
      </w:r>
      <w:proofErr w:type="spellEnd"/>
      <w:r>
        <w:t xml:space="preserve">: </w:t>
      </w:r>
      <w:proofErr w:type="spellStart"/>
      <w:r w:rsidRPr="006C3840">
        <w:t>Alvedon</w:t>
      </w:r>
      <w:proofErr w:type="spellEnd"/>
      <w:r w:rsidRPr="006C3840">
        <w:t xml:space="preserve"> 500mg </w:t>
      </w:r>
      <w:proofErr w:type="spellStart"/>
      <w:r w:rsidRPr="006C3840">
        <w:t>brustablett</w:t>
      </w:r>
      <w:proofErr w:type="spellEnd"/>
      <w:r>
        <w:t xml:space="preserve"> </w:t>
      </w:r>
    </w:p>
    <w:p w14:paraId="41B02CA4" w14:textId="77777777" w:rsidR="00D7170D" w:rsidRDefault="00D7170D" w:rsidP="00D7170D">
      <w:pPr>
        <w:pStyle w:val="Liststycke"/>
        <w:numPr>
          <w:ilvl w:val="0"/>
          <w:numId w:val="40"/>
        </w:numPr>
      </w:pPr>
      <w:proofErr w:type="spellStart"/>
      <w:r>
        <w:rPr>
          <w:b/>
        </w:rPr>
        <w:lastRenderedPageBreak/>
        <w:t>Läkemedelsa</w:t>
      </w:r>
      <w:r w:rsidRPr="1729BB12">
        <w:rPr>
          <w:b/>
        </w:rPr>
        <w:t>rtikel</w:t>
      </w:r>
      <w:proofErr w:type="spellEnd"/>
      <w:r>
        <w:t xml:space="preserve">: </w:t>
      </w:r>
      <w:proofErr w:type="spellStart"/>
      <w:r w:rsidRPr="006F18C6">
        <w:t>artikel</w:t>
      </w:r>
      <w:proofErr w:type="spellEnd"/>
      <w:r w:rsidRPr="006F18C6">
        <w:t xml:space="preserve"> </w:t>
      </w:r>
      <w:proofErr w:type="spellStart"/>
      <w:r w:rsidRPr="006F18C6">
        <w:t>bestående</w:t>
      </w:r>
      <w:proofErr w:type="spellEnd"/>
      <w:r w:rsidRPr="006F18C6">
        <w:t xml:space="preserve"> av </w:t>
      </w:r>
      <w:proofErr w:type="spellStart"/>
      <w:r w:rsidRPr="006F18C6">
        <w:t>en</w:t>
      </w:r>
      <w:proofErr w:type="spellEnd"/>
      <w:r w:rsidRPr="006F18C6">
        <w:t xml:space="preserve"> </w:t>
      </w:r>
      <w:proofErr w:type="spellStart"/>
      <w:r w:rsidRPr="006F18C6">
        <w:t>läkemedelsprodukt</w:t>
      </w:r>
      <w:proofErr w:type="spellEnd"/>
      <w:r w:rsidRPr="006F18C6">
        <w:t xml:space="preserve"> </w:t>
      </w:r>
      <w:proofErr w:type="spellStart"/>
      <w:r w:rsidRPr="006F18C6">
        <w:t>och</w:t>
      </w:r>
      <w:proofErr w:type="spellEnd"/>
      <w:r w:rsidRPr="006F18C6">
        <w:t xml:space="preserve"> </w:t>
      </w:r>
      <w:proofErr w:type="spellStart"/>
      <w:r w:rsidRPr="006F18C6">
        <w:t>dess</w:t>
      </w:r>
      <w:proofErr w:type="spellEnd"/>
      <w:r w:rsidRPr="006F18C6">
        <w:t xml:space="preserve"> </w:t>
      </w:r>
      <w:proofErr w:type="spellStart"/>
      <w:r w:rsidRPr="006F18C6">
        <w:t>förpackning</w:t>
      </w:r>
      <w:proofErr w:type="spellEnd"/>
      <w:r>
        <w:br/>
      </w:r>
      <w:proofErr w:type="spellStart"/>
      <w:r>
        <w:t>Exempel</w:t>
      </w:r>
      <w:proofErr w:type="spellEnd"/>
      <w:r>
        <w:t xml:space="preserve">: </w:t>
      </w:r>
      <w:proofErr w:type="spellStart"/>
      <w:r>
        <w:t>Alvedon</w:t>
      </w:r>
      <w:proofErr w:type="spellEnd"/>
      <w:r>
        <w:t xml:space="preserve"> 500mg </w:t>
      </w:r>
      <w:proofErr w:type="spellStart"/>
      <w:r>
        <w:t>brustablett</w:t>
      </w:r>
      <w:proofErr w:type="spellEnd"/>
      <w:r>
        <w:t xml:space="preserve">, </w:t>
      </w:r>
      <w:proofErr w:type="spellStart"/>
      <w:r>
        <w:t>burk</w:t>
      </w:r>
      <w:proofErr w:type="spellEnd"/>
      <w:r>
        <w:t>, 20st</w:t>
      </w:r>
    </w:p>
    <w:p w14:paraId="1EAD6F57" w14:textId="77777777" w:rsidR="00D7170D" w:rsidRDefault="00D7170D" w:rsidP="00D7170D">
      <w:pPr>
        <w:pStyle w:val="Liststycke"/>
        <w:numPr>
          <w:ilvl w:val="0"/>
          <w:numId w:val="40"/>
        </w:numPr>
      </w:pPr>
      <w:proofErr w:type="spellStart"/>
      <w:r w:rsidRPr="001C2D08">
        <w:rPr>
          <w:b/>
        </w:rPr>
        <w:t>Substans</w:t>
      </w:r>
      <w:proofErr w:type="spellEnd"/>
      <w:r w:rsidRPr="001C2D08">
        <w:t xml:space="preserve">: </w:t>
      </w:r>
      <w:proofErr w:type="spellStart"/>
      <w:r w:rsidRPr="001C2D08">
        <w:t>substans</w:t>
      </w:r>
      <w:proofErr w:type="spellEnd"/>
      <w:r w:rsidRPr="001C2D08">
        <w:t xml:space="preserve"> </w:t>
      </w:r>
      <w:proofErr w:type="spellStart"/>
      <w:r w:rsidRPr="001C2D08">
        <w:t>som</w:t>
      </w:r>
      <w:proofErr w:type="spellEnd"/>
      <w:r w:rsidRPr="001C2D08">
        <w:t xml:space="preserve"> </w:t>
      </w:r>
      <w:proofErr w:type="spellStart"/>
      <w:r w:rsidRPr="001C2D08">
        <w:t>ingår</w:t>
      </w:r>
      <w:proofErr w:type="spellEnd"/>
      <w:r>
        <w:t xml:space="preserve"> </w:t>
      </w:r>
      <w:proofErr w:type="spellStart"/>
      <w:r>
        <w:t>i</w:t>
      </w:r>
      <w:proofErr w:type="spellEnd"/>
      <w:r>
        <w:t xml:space="preserve"> </w:t>
      </w:r>
      <w:proofErr w:type="spellStart"/>
      <w:r>
        <w:t>ett</w:t>
      </w:r>
      <w:proofErr w:type="spellEnd"/>
      <w:r>
        <w:t xml:space="preserve"> </w:t>
      </w:r>
      <w:proofErr w:type="spellStart"/>
      <w:r>
        <w:t>läkemedel</w:t>
      </w:r>
      <w:proofErr w:type="spellEnd"/>
      <w:r w:rsidRPr="001C2D08">
        <w:br/>
      </w:r>
      <w:proofErr w:type="spellStart"/>
      <w:r w:rsidRPr="001C2D08">
        <w:t>Exempel</w:t>
      </w:r>
      <w:proofErr w:type="spellEnd"/>
      <w:r w:rsidRPr="001C2D08">
        <w:t>: Paracetamol</w:t>
      </w:r>
    </w:p>
    <w:p w14:paraId="142D669F" w14:textId="23BF93DA" w:rsidR="004D6DE2" w:rsidRDefault="004D6DE2" w:rsidP="00D7170D">
      <w:pPr>
        <w:pStyle w:val="Liststycke"/>
        <w:numPr>
          <w:ilvl w:val="0"/>
          <w:numId w:val="40"/>
        </w:numPr>
      </w:pPr>
      <w:proofErr w:type="spellStart"/>
      <w:r>
        <w:rPr>
          <w:b/>
        </w:rPr>
        <w:t>Tillverkad</w:t>
      </w:r>
      <w:proofErr w:type="spellEnd"/>
      <w:r>
        <w:rPr>
          <w:b/>
        </w:rPr>
        <w:t xml:space="preserve"> </w:t>
      </w:r>
      <w:proofErr w:type="spellStart"/>
      <w:r>
        <w:rPr>
          <w:b/>
        </w:rPr>
        <w:t>enhet</w:t>
      </w:r>
      <w:proofErr w:type="spellEnd"/>
      <w:r w:rsidRPr="004D6DE2">
        <w:t>:</w:t>
      </w:r>
      <w:r>
        <w:t xml:space="preserve"> </w:t>
      </w:r>
      <w:proofErr w:type="spellStart"/>
      <w:r w:rsidR="00F603CA">
        <w:t>substans</w:t>
      </w:r>
      <w:proofErr w:type="spellEnd"/>
      <w:r w:rsidR="00F603CA">
        <w:t xml:space="preserve"> </w:t>
      </w:r>
      <w:proofErr w:type="spellStart"/>
      <w:r w:rsidR="00F603CA">
        <w:t>eller</w:t>
      </w:r>
      <w:proofErr w:type="spellEnd"/>
      <w:r w:rsidR="00F603CA">
        <w:t xml:space="preserve"> </w:t>
      </w:r>
      <w:proofErr w:type="spellStart"/>
      <w:r w:rsidR="00F603CA">
        <w:t>sammansättning</w:t>
      </w:r>
      <w:proofErr w:type="spellEnd"/>
      <w:r w:rsidR="00F603CA">
        <w:t xml:space="preserve"> av </w:t>
      </w:r>
      <w:proofErr w:type="spellStart"/>
      <w:r w:rsidR="00F603CA">
        <w:t>substanser</w:t>
      </w:r>
      <w:proofErr w:type="spellEnd"/>
      <w:r w:rsidR="00F603CA">
        <w:t xml:space="preserve"> </w:t>
      </w:r>
      <w:proofErr w:type="spellStart"/>
      <w:r w:rsidR="00F603CA">
        <w:t>som</w:t>
      </w:r>
      <w:proofErr w:type="spellEnd"/>
      <w:r w:rsidR="00F603CA">
        <w:t xml:space="preserve"> </w:t>
      </w:r>
      <w:proofErr w:type="spellStart"/>
      <w:r w:rsidR="00F603CA">
        <w:t>utgör</w:t>
      </w:r>
      <w:proofErr w:type="spellEnd"/>
      <w:r w:rsidR="00F603CA">
        <w:t xml:space="preserve"> </w:t>
      </w:r>
      <w:proofErr w:type="spellStart"/>
      <w:r w:rsidR="00F603CA">
        <w:t>fysiskt</w:t>
      </w:r>
      <w:proofErr w:type="spellEnd"/>
      <w:r w:rsidR="00F603CA">
        <w:t xml:space="preserve"> </w:t>
      </w:r>
      <w:proofErr w:type="spellStart"/>
      <w:r w:rsidR="00F603CA">
        <w:t>separerad</w:t>
      </w:r>
      <w:proofErr w:type="spellEnd"/>
      <w:r w:rsidR="00F603CA">
        <w:t xml:space="preserve"> del av </w:t>
      </w:r>
      <w:proofErr w:type="spellStart"/>
      <w:r w:rsidR="00F603CA">
        <w:t>en</w:t>
      </w:r>
      <w:proofErr w:type="spellEnd"/>
      <w:r w:rsidR="00F603CA">
        <w:t xml:space="preserve"> </w:t>
      </w:r>
      <w:proofErr w:type="spellStart"/>
      <w:r w:rsidR="00F603CA">
        <w:t>läkemedelsprodukt</w:t>
      </w:r>
      <w:proofErr w:type="spellEnd"/>
    </w:p>
    <w:p w14:paraId="7075770B" w14:textId="6512F7F6" w:rsidR="00F603CA" w:rsidRPr="00F603CA" w:rsidRDefault="00F603CA" w:rsidP="00F603CA">
      <w:pPr>
        <w:pStyle w:val="Liststycke"/>
        <w:rPr>
          <w:bCs/>
        </w:rPr>
      </w:pPr>
      <w:proofErr w:type="spellStart"/>
      <w:r w:rsidRPr="00F603CA">
        <w:rPr>
          <w:bCs/>
        </w:rPr>
        <w:t>Exempel</w:t>
      </w:r>
      <w:proofErr w:type="spellEnd"/>
      <w:r>
        <w:rPr>
          <w:bCs/>
        </w:rPr>
        <w:t xml:space="preserve">: </w:t>
      </w:r>
      <w:proofErr w:type="spellStart"/>
      <w:r>
        <w:rPr>
          <w:bCs/>
        </w:rPr>
        <w:t>pulver</w:t>
      </w:r>
      <w:proofErr w:type="spellEnd"/>
      <w:r>
        <w:rPr>
          <w:bCs/>
        </w:rPr>
        <w:t xml:space="preserve"> </w:t>
      </w:r>
      <w:proofErr w:type="spellStart"/>
      <w:r>
        <w:rPr>
          <w:bCs/>
        </w:rPr>
        <w:t>och</w:t>
      </w:r>
      <w:proofErr w:type="spellEnd"/>
      <w:r>
        <w:rPr>
          <w:bCs/>
        </w:rPr>
        <w:t xml:space="preserve"> </w:t>
      </w:r>
      <w:proofErr w:type="spellStart"/>
      <w:r>
        <w:rPr>
          <w:bCs/>
        </w:rPr>
        <w:t>vätska</w:t>
      </w:r>
      <w:proofErr w:type="spellEnd"/>
      <w:r>
        <w:rPr>
          <w:bCs/>
        </w:rPr>
        <w:t xml:space="preserve"> till </w:t>
      </w:r>
      <w:proofErr w:type="spellStart"/>
      <w:r>
        <w:rPr>
          <w:bCs/>
        </w:rPr>
        <w:t>injektionsvätska</w:t>
      </w:r>
      <w:proofErr w:type="spellEnd"/>
    </w:p>
    <w:p w14:paraId="7E951553" w14:textId="77777777" w:rsidR="00D7170D" w:rsidRDefault="00D7170D" w:rsidP="00D7170D">
      <w:pPr>
        <w:pStyle w:val="Liststycke"/>
        <w:numPr>
          <w:ilvl w:val="0"/>
          <w:numId w:val="40"/>
        </w:numPr>
      </w:pPr>
      <w:proofErr w:type="spellStart"/>
      <w:r w:rsidRPr="00FA6C98">
        <w:rPr>
          <w:b/>
        </w:rPr>
        <w:t>Beredning</w:t>
      </w:r>
      <w:proofErr w:type="spellEnd"/>
      <w:r w:rsidRPr="00FA6C98">
        <w:rPr>
          <w:b/>
        </w:rPr>
        <w:t xml:space="preserve"> </w:t>
      </w:r>
      <w:r w:rsidRPr="00FA6C98">
        <w:t>(</w:t>
      </w:r>
      <w:proofErr w:type="spellStart"/>
      <w:r w:rsidRPr="00FA6C98">
        <w:t>substantiv</w:t>
      </w:r>
      <w:proofErr w:type="spellEnd"/>
      <w:r w:rsidRPr="00FA6C98">
        <w:t xml:space="preserve">): En </w:t>
      </w:r>
      <w:proofErr w:type="spellStart"/>
      <w:r w:rsidRPr="00FA6C98">
        <w:t>beredning</w:t>
      </w:r>
      <w:proofErr w:type="spellEnd"/>
      <w:r w:rsidRPr="00FA6C98">
        <w:t xml:space="preserve"> </w:t>
      </w:r>
      <w:proofErr w:type="spellStart"/>
      <w:r w:rsidRPr="00FA6C98">
        <w:t>bestående</w:t>
      </w:r>
      <w:proofErr w:type="spellEnd"/>
      <w:r w:rsidRPr="00FA6C98">
        <w:t xml:space="preserve"> av </w:t>
      </w:r>
      <w:proofErr w:type="spellStart"/>
      <w:r>
        <w:t>flera</w:t>
      </w:r>
      <w:proofErr w:type="spellEnd"/>
      <w:r w:rsidRPr="00FA6C98">
        <w:t xml:space="preserve"> </w:t>
      </w:r>
      <w:proofErr w:type="spellStart"/>
      <w:r w:rsidRPr="00FA6C98">
        <w:t>läkemedel</w:t>
      </w:r>
      <w:proofErr w:type="spellEnd"/>
      <w:r w:rsidRPr="00FA6C98">
        <w:t xml:space="preserve"> </w:t>
      </w:r>
      <w:proofErr w:type="spellStart"/>
      <w:r w:rsidRPr="00FA6C98">
        <w:t>och</w:t>
      </w:r>
      <w:proofErr w:type="spellEnd"/>
      <w:r w:rsidRPr="00FA6C98">
        <w:t>/</w:t>
      </w:r>
      <w:proofErr w:type="spellStart"/>
      <w:r w:rsidRPr="00FA6C98">
        <w:t>eller</w:t>
      </w:r>
      <w:proofErr w:type="spellEnd"/>
      <w:r w:rsidRPr="00FA6C98">
        <w:t xml:space="preserve"> </w:t>
      </w:r>
      <w:proofErr w:type="spellStart"/>
      <w:r w:rsidRPr="00FA6C98">
        <w:t>substanser</w:t>
      </w:r>
      <w:proofErr w:type="spellEnd"/>
      <w:r w:rsidRPr="00FA6C98">
        <w:br/>
      </w:r>
      <w:proofErr w:type="spellStart"/>
      <w:r w:rsidRPr="00FA6C98">
        <w:t>Exempel</w:t>
      </w:r>
      <w:proofErr w:type="spellEnd"/>
      <w:r w:rsidRPr="00FA6C98">
        <w:t xml:space="preserve">: </w:t>
      </w:r>
      <w:proofErr w:type="spellStart"/>
      <w:r w:rsidRPr="00FA6C98">
        <w:t>Cefotaxim</w:t>
      </w:r>
      <w:proofErr w:type="spellEnd"/>
      <w:r w:rsidRPr="00FA6C98">
        <w:t xml:space="preserve"> 1 g </w:t>
      </w:r>
      <w:proofErr w:type="spellStart"/>
      <w:r w:rsidRPr="00FA6C98">
        <w:t>spädd</w:t>
      </w:r>
      <w:proofErr w:type="spellEnd"/>
      <w:r w:rsidRPr="00FA6C98">
        <w:t xml:space="preserve"> </w:t>
      </w:r>
      <w:proofErr w:type="spellStart"/>
      <w:r w:rsidRPr="00FA6C98">
        <w:t>i</w:t>
      </w:r>
      <w:proofErr w:type="spellEnd"/>
      <w:r w:rsidRPr="00FA6C98">
        <w:t xml:space="preserve"> </w:t>
      </w:r>
      <w:proofErr w:type="spellStart"/>
      <w:r w:rsidRPr="00FA6C98">
        <w:t>koksaltlösning</w:t>
      </w:r>
      <w:proofErr w:type="spellEnd"/>
      <w:r w:rsidRPr="00FA6C98">
        <w:t xml:space="preserve"> 0,9%</w:t>
      </w:r>
      <w:r>
        <w:t>, 10 ml</w:t>
      </w:r>
    </w:p>
    <w:p w14:paraId="385FFE40" w14:textId="77777777" w:rsidR="00D7170D" w:rsidRPr="00FA6C98" w:rsidRDefault="00D7170D" w:rsidP="00D7170D">
      <w:pPr>
        <w:pStyle w:val="Liststycke"/>
        <w:numPr>
          <w:ilvl w:val="0"/>
          <w:numId w:val="40"/>
        </w:numPr>
      </w:pPr>
      <w:proofErr w:type="spellStart"/>
      <w:r>
        <w:rPr>
          <w:b/>
        </w:rPr>
        <w:t>Ospecificerat</w:t>
      </w:r>
      <w:proofErr w:type="spellEnd"/>
      <w:r>
        <w:rPr>
          <w:b/>
        </w:rPr>
        <w:t xml:space="preserve"> </w:t>
      </w:r>
      <w:proofErr w:type="spellStart"/>
      <w:r>
        <w:rPr>
          <w:b/>
        </w:rPr>
        <w:t>läkemedel</w:t>
      </w:r>
      <w:proofErr w:type="spellEnd"/>
      <w:r>
        <w:rPr>
          <w:b/>
        </w:rPr>
        <w:t xml:space="preserve">: </w:t>
      </w:r>
      <w:r>
        <w:rPr>
          <w:bCs/>
        </w:rPr>
        <w:t xml:space="preserve">Kan </w:t>
      </w:r>
      <w:proofErr w:type="spellStart"/>
      <w:r>
        <w:rPr>
          <w:bCs/>
        </w:rPr>
        <w:t>användas</w:t>
      </w:r>
      <w:proofErr w:type="spellEnd"/>
      <w:r>
        <w:rPr>
          <w:bCs/>
        </w:rPr>
        <w:t xml:space="preserve"> </w:t>
      </w:r>
      <w:proofErr w:type="spellStart"/>
      <w:r>
        <w:rPr>
          <w:bCs/>
        </w:rPr>
        <w:t>då</w:t>
      </w:r>
      <w:proofErr w:type="spellEnd"/>
      <w:r>
        <w:rPr>
          <w:bCs/>
        </w:rPr>
        <w:t xml:space="preserve"> </w:t>
      </w:r>
      <w:proofErr w:type="spellStart"/>
      <w:r>
        <w:rPr>
          <w:bCs/>
        </w:rPr>
        <w:t>närmre</w:t>
      </w:r>
      <w:proofErr w:type="spellEnd"/>
      <w:r>
        <w:rPr>
          <w:bCs/>
        </w:rPr>
        <w:t xml:space="preserve"> information </w:t>
      </w:r>
      <w:proofErr w:type="spellStart"/>
      <w:r>
        <w:rPr>
          <w:bCs/>
        </w:rPr>
        <w:t>eller</w:t>
      </w:r>
      <w:proofErr w:type="spellEnd"/>
      <w:r>
        <w:rPr>
          <w:bCs/>
        </w:rPr>
        <w:t xml:space="preserve"> </w:t>
      </w:r>
      <w:proofErr w:type="spellStart"/>
      <w:r>
        <w:rPr>
          <w:bCs/>
        </w:rPr>
        <w:t>beskrivning</w:t>
      </w:r>
      <w:proofErr w:type="spellEnd"/>
      <w:r>
        <w:rPr>
          <w:bCs/>
        </w:rPr>
        <w:t xml:space="preserve"> </w:t>
      </w:r>
      <w:proofErr w:type="spellStart"/>
      <w:r>
        <w:rPr>
          <w:bCs/>
        </w:rPr>
        <w:t>saknas</w:t>
      </w:r>
      <w:proofErr w:type="spellEnd"/>
      <w:r>
        <w:rPr>
          <w:bCs/>
        </w:rPr>
        <w:t xml:space="preserve"> </w:t>
      </w:r>
      <w:proofErr w:type="spellStart"/>
      <w:r>
        <w:rPr>
          <w:bCs/>
        </w:rPr>
        <w:t>eller</w:t>
      </w:r>
      <w:proofErr w:type="spellEnd"/>
      <w:r>
        <w:rPr>
          <w:bCs/>
        </w:rPr>
        <w:t xml:space="preserve"> </w:t>
      </w:r>
      <w:proofErr w:type="spellStart"/>
      <w:r>
        <w:rPr>
          <w:bCs/>
        </w:rPr>
        <w:t>inte</w:t>
      </w:r>
      <w:proofErr w:type="spellEnd"/>
      <w:r>
        <w:rPr>
          <w:bCs/>
        </w:rPr>
        <w:t xml:space="preserve"> </w:t>
      </w:r>
      <w:proofErr w:type="spellStart"/>
      <w:r>
        <w:rPr>
          <w:bCs/>
        </w:rPr>
        <w:t>behövs</w:t>
      </w:r>
      <w:proofErr w:type="spellEnd"/>
      <w:r>
        <w:rPr>
          <w:bCs/>
        </w:rPr>
        <w:t>.</w:t>
      </w:r>
      <w:r>
        <w:rPr>
          <w:b/>
        </w:rPr>
        <w:br/>
      </w:r>
      <w:proofErr w:type="spellStart"/>
      <w:r>
        <w:t>Exempel</w:t>
      </w:r>
      <w:proofErr w:type="spellEnd"/>
      <w:r>
        <w:t>: B12</w:t>
      </w:r>
    </w:p>
    <w:p w14:paraId="55A9A2B5" w14:textId="77777777" w:rsidR="00D7170D" w:rsidRDefault="00D7170D" w:rsidP="00D7170D">
      <w:r>
        <w:t xml:space="preserve">För </w:t>
      </w:r>
      <w:proofErr w:type="spellStart"/>
      <w:r>
        <w:t>att</w:t>
      </w:r>
      <w:proofErr w:type="spellEnd"/>
      <w:r>
        <w:t xml:space="preserve"> </w:t>
      </w:r>
      <w:proofErr w:type="spellStart"/>
      <w:r>
        <w:t>kunna</w:t>
      </w:r>
      <w:proofErr w:type="spellEnd"/>
      <w:r>
        <w:t xml:space="preserve"> </w:t>
      </w:r>
      <w:proofErr w:type="spellStart"/>
      <w:r>
        <w:t>referera</w:t>
      </w:r>
      <w:proofErr w:type="spellEnd"/>
      <w:r>
        <w:t xml:space="preserve"> till </w:t>
      </w:r>
      <w:proofErr w:type="spellStart"/>
      <w:r>
        <w:t>läkemedel</w:t>
      </w:r>
      <w:proofErr w:type="spellEnd"/>
      <w:r>
        <w:t xml:space="preserve"> </w:t>
      </w:r>
      <w:proofErr w:type="spellStart"/>
      <w:r>
        <w:t>oavsett</w:t>
      </w:r>
      <w:proofErr w:type="spellEnd"/>
      <w:r>
        <w:t xml:space="preserve"> </w:t>
      </w:r>
      <w:proofErr w:type="spellStart"/>
      <w:r>
        <w:t>betydelse</w:t>
      </w:r>
      <w:proofErr w:type="spellEnd"/>
      <w:r>
        <w:t xml:space="preserve"> </w:t>
      </w:r>
      <w:proofErr w:type="spellStart"/>
      <w:r>
        <w:t>kan</w:t>
      </w:r>
      <w:proofErr w:type="spellEnd"/>
      <w:r>
        <w:t xml:space="preserve"> </w:t>
      </w:r>
      <w:proofErr w:type="spellStart"/>
      <w:r>
        <w:t>klassen</w:t>
      </w:r>
      <w:proofErr w:type="spellEnd"/>
      <w:r>
        <w:t xml:space="preserve"> </w:t>
      </w:r>
      <w:proofErr w:type="spellStart"/>
      <w:r>
        <w:rPr>
          <w:i/>
          <w:iCs/>
        </w:rPr>
        <w:t>L</w:t>
      </w:r>
      <w:r w:rsidRPr="007B2012">
        <w:rPr>
          <w:i/>
        </w:rPr>
        <w:t>äkemedelsresurs</w:t>
      </w:r>
      <w:proofErr w:type="spellEnd"/>
      <w:r>
        <w:t xml:space="preserve"> </w:t>
      </w:r>
      <w:proofErr w:type="spellStart"/>
      <w:r>
        <w:t>användas</w:t>
      </w:r>
      <w:proofErr w:type="spellEnd"/>
      <w:r>
        <w:t xml:space="preserve">. Klassen </w:t>
      </w:r>
      <w:proofErr w:type="spellStart"/>
      <w:r>
        <w:t>kan</w:t>
      </w:r>
      <w:proofErr w:type="spellEnd"/>
      <w:r>
        <w:t xml:space="preserve"> </w:t>
      </w:r>
      <w:proofErr w:type="spellStart"/>
      <w:r>
        <w:t>även</w:t>
      </w:r>
      <w:proofErr w:type="spellEnd"/>
      <w:r>
        <w:t xml:space="preserve"> </w:t>
      </w:r>
      <w:proofErr w:type="spellStart"/>
      <w:r>
        <w:t>specialiseras</w:t>
      </w:r>
      <w:proofErr w:type="spellEnd"/>
      <w:r>
        <w:t xml:space="preserve"> till </w:t>
      </w:r>
      <w:proofErr w:type="spellStart"/>
      <w:r>
        <w:t>någon</w:t>
      </w:r>
      <w:proofErr w:type="spellEnd"/>
      <w:r>
        <w:t xml:space="preserve"> av de </w:t>
      </w:r>
      <w:proofErr w:type="spellStart"/>
      <w:r>
        <w:t>olika</w:t>
      </w:r>
      <w:proofErr w:type="spellEnd"/>
      <w:r>
        <w:t xml:space="preserve"> </w:t>
      </w:r>
      <w:proofErr w:type="spellStart"/>
      <w:r>
        <w:t>sätten</w:t>
      </w:r>
      <w:proofErr w:type="spellEnd"/>
      <w:r>
        <w:t>.</w:t>
      </w:r>
    </w:p>
    <w:p w14:paraId="67D3E234" w14:textId="77777777" w:rsidR="00D7170D" w:rsidRDefault="00D7170D" w:rsidP="00D7170D">
      <w:r>
        <w:t xml:space="preserve">Till </w:t>
      </w:r>
      <w:proofErr w:type="spellStart"/>
      <w:r>
        <w:t>exempel</w:t>
      </w:r>
      <w:proofErr w:type="spellEnd"/>
      <w:r>
        <w:t xml:space="preserve"> </w:t>
      </w:r>
      <w:proofErr w:type="spellStart"/>
      <w:r>
        <w:t>används</w:t>
      </w:r>
      <w:proofErr w:type="spellEnd"/>
      <w:r>
        <w:t xml:space="preserve"> </w:t>
      </w:r>
      <w:proofErr w:type="spellStart"/>
      <w:r>
        <w:t>läkemedelsresurs</w:t>
      </w:r>
      <w:proofErr w:type="spellEnd"/>
      <w:r>
        <w:t xml:space="preserve"> för </w:t>
      </w:r>
      <w:proofErr w:type="spellStart"/>
      <w:r>
        <w:t>att</w:t>
      </w:r>
      <w:proofErr w:type="spellEnd"/>
      <w:r>
        <w:t xml:space="preserve"> </w:t>
      </w:r>
      <w:proofErr w:type="spellStart"/>
      <w:r>
        <w:t>beskriva</w:t>
      </w:r>
      <w:proofErr w:type="spellEnd"/>
      <w:r>
        <w:t xml:space="preserve"> </w:t>
      </w:r>
      <w:proofErr w:type="spellStart"/>
      <w:r>
        <w:t>vad</w:t>
      </w:r>
      <w:proofErr w:type="spellEnd"/>
      <w:r>
        <w:t xml:space="preserve"> </w:t>
      </w:r>
      <w:proofErr w:type="spellStart"/>
      <w:r>
        <w:t>som</w:t>
      </w:r>
      <w:proofErr w:type="spellEnd"/>
      <w:r>
        <w:t xml:space="preserve"> </w:t>
      </w:r>
      <w:proofErr w:type="spellStart"/>
      <w:r>
        <w:t>går</w:t>
      </w:r>
      <w:proofErr w:type="spellEnd"/>
      <w:r>
        <w:t xml:space="preserve"> </w:t>
      </w:r>
      <w:proofErr w:type="spellStart"/>
      <w:r>
        <w:t>att</w:t>
      </w:r>
      <w:proofErr w:type="spellEnd"/>
      <w:r>
        <w:t xml:space="preserve"> </w:t>
      </w:r>
      <w:proofErr w:type="spellStart"/>
      <w:r>
        <w:t>ordinera</w:t>
      </w:r>
      <w:proofErr w:type="spellEnd"/>
      <w:r>
        <w:t xml:space="preserve">. </w:t>
      </w:r>
      <w:proofErr w:type="spellStart"/>
      <w:r>
        <w:t>Beroende</w:t>
      </w:r>
      <w:proofErr w:type="spellEnd"/>
      <w:r>
        <w:t xml:space="preserve"> </w:t>
      </w:r>
      <w:proofErr w:type="spellStart"/>
      <w:r>
        <w:t>på</w:t>
      </w:r>
      <w:proofErr w:type="spellEnd"/>
      <w:r>
        <w:t xml:space="preserve"> situation </w:t>
      </w:r>
      <w:proofErr w:type="spellStart"/>
      <w:r>
        <w:t>kan</w:t>
      </w:r>
      <w:proofErr w:type="spellEnd"/>
      <w:r>
        <w:t xml:space="preserve"> </w:t>
      </w:r>
      <w:proofErr w:type="spellStart"/>
      <w:r>
        <w:t>en</w:t>
      </w:r>
      <w:proofErr w:type="spellEnd"/>
      <w:r>
        <w:t xml:space="preserve"> </w:t>
      </w:r>
      <w:proofErr w:type="spellStart"/>
      <w:r>
        <w:t>läkare</w:t>
      </w:r>
      <w:proofErr w:type="spellEnd"/>
      <w:r>
        <w:t xml:space="preserve"> </w:t>
      </w:r>
      <w:proofErr w:type="spellStart"/>
      <w:r>
        <w:t>exempelvis</w:t>
      </w:r>
      <w:proofErr w:type="spellEnd"/>
      <w:r>
        <w:t xml:space="preserve"> </w:t>
      </w:r>
      <w:proofErr w:type="spellStart"/>
      <w:r>
        <w:t>ordinera</w:t>
      </w:r>
      <w:proofErr w:type="spellEnd"/>
      <w:r>
        <w:t xml:space="preserve"> </w:t>
      </w:r>
      <w:proofErr w:type="spellStart"/>
      <w:r>
        <w:t>en</w:t>
      </w:r>
      <w:proofErr w:type="spellEnd"/>
      <w:r>
        <w:t xml:space="preserve"> </w:t>
      </w:r>
      <w:proofErr w:type="spellStart"/>
      <w:r>
        <w:t>läkemedelsprodukt</w:t>
      </w:r>
      <w:proofErr w:type="spellEnd"/>
      <w:r>
        <w:t xml:space="preserve">, </w:t>
      </w:r>
      <w:proofErr w:type="spellStart"/>
      <w:r>
        <w:t>en</w:t>
      </w:r>
      <w:proofErr w:type="spellEnd"/>
      <w:r>
        <w:t xml:space="preserve"> </w:t>
      </w:r>
      <w:proofErr w:type="spellStart"/>
      <w:r>
        <w:t>substans</w:t>
      </w:r>
      <w:proofErr w:type="spellEnd"/>
      <w:r>
        <w:t xml:space="preserve"> </w:t>
      </w:r>
      <w:proofErr w:type="spellStart"/>
      <w:r>
        <w:t>eller</w:t>
      </w:r>
      <w:proofErr w:type="spellEnd"/>
      <w:r>
        <w:t xml:space="preserve"> </w:t>
      </w:r>
      <w:proofErr w:type="spellStart"/>
      <w:r>
        <w:t>en</w:t>
      </w:r>
      <w:proofErr w:type="spellEnd"/>
      <w:r>
        <w:t xml:space="preserve"> </w:t>
      </w:r>
      <w:proofErr w:type="spellStart"/>
      <w:r>
        <w:t>beredning</w:t>
      </w:r>
      <w:proofErr w:type="spellEnd"/>
      <w:r>
        <w:t xml:space="preserve">. </w:t>
      </w:r>
    </w:p>
    <w:p w14:paraId="4699C6AC" w14:textId="77777777" w:rsidR="00D7170D" w:rsidRDefault="00D7170D" w:rsidP="00D7170D">
      <w:proofErr w:type="spellStart"/>
      <w:r>
        <w:t>Notera</w:t>
      </w:r>
      <w:proofErr w:type="spellEnd"/>
      <w:r>
        <w:t xml:space="preserve"> </w:t>
      </w:r>
      <w:proofErr w:type="spellStart"/>
      <w:r>
        <w:t>att</w:t>
      </w:r>
      <w:proofErr w:type="spellEnd"/>
      <w:r>
        <w:t xml:space="preserve"> </w:t>
      </w:r>
      <w:proofErr w:type="spellStart"/>
      <w:r>
        <w:t>begreppet</w:t>
      </w:r>
      <w:proofErr w:type="spellEnd"/>
      <w:r>
        <w:t xml:space="preserve"> </w:t>
      </w:r>
      <w:proofErr w:type="spellStart"/>
      <w:r>
        <w:t>läkemedelsresurs</w:t>
      </w:r>
      <w:proofErr w:type="spellEnd"/>
      <w:r>
        <w:t xml:space="preserve"> </w:t>
      </w:r>
      <w:proofErr w:type="spellStart"/>
      <w:r>
        <w:t>inte</w:t>
      </w:r>
      <w:proofErr w:type="spellEnd"/>
      <w:r>
        <w:t xml:space="preserve"> </w:t>
      </w:r>
      <w:proofErr w:type="spellStart"/>
      <w:r>
        <w:t>är</w:t>
      </w:r>
      <w:proofErr w:type="spellEnd"/>
      <w:r>
        <w:t xml:space="preserve"> </w:t>
      </w:r>
      <w:proofErr w:type="spellStart"/>
      <w:r>
        <w:t>ett</w:t>
      </w:r>
      <w:proofErr w:type="spellEnd"/>
      <w:r>
        <w:t xml:space="preserve"> </w:t>
      </w:r>
      <w:proofErr w:type="spellStart"/>
      <w:r>
        <w:t>begrepp</w:t>
      </w:r>
      <w:proofErr w:type="spellEnd"/>
      <w:r>
        <w:t xml:space="preserve"> </w:t>
      </w:r>
      <w:proofErr w:type="spellStart"/>
      <w:r>
        <w:t>avsett</w:t>
      </w:r>
      <w:proofErr w:type="spellEnd"/>
      <w:r>
        <w:t xml:space="preserve"> </w:t>
      </w:r>
      <w:proofErr w:type="spellStart"/>
      <w:r>
        <w:t>att</w:t>
      </w:r>
      <w:proofErr w:type="spellEnd"/>
      <w:r>
        <w:t xml:space="preserve"> </w:t>
      </w:r>
      <w:proofErr w:type="spellStart"/>
      <w:r>
        <w:t>användas</w:t>
      </w:r>
      <w:proofErr w:type="spellEnd"/>
      <w:r>
        <w:t xml:space="preserve"> </w:t>
      </w:r>
      <w:proofErr w:type="spellStart"/>
      <w:r>
        <w:t>i</w:t>
      </w:r>
      <w:proofErr w:type="spellEnd"/>
      <w:r>
        <w:t xml:space="preserve"> </w:t>
      </w:r>
      <w:proofErr w:type="spellStart"/>
      <w:r>
        <w:t>klinisk</w:t>
      </w:r>
      <w:proofErr w:type="spellEnd"/>
      <w:r>
        <w:t xml:space="preserve"> </w:t>
      </w:r>
      <w:proofErr w:type="spellStart"/>
      <w:r>
        <w:t>vardag</w:t>
      </w:r>
      <w:proofErr w:type="spellEnd"/>
      <w:r>
        <w:t xml:space="preserve">, </w:t>
      </w:r>
      <w:proofErr w:type="spellStart"/>
      <w:r>
        <w:t>utan</w:t>
      </w:r>
      <w:proofErr w:type="spellEnd"/>
      <w:r>
        <w:t xml:space="preserve"> </w:t>
      </w:r>
      <w:proofErr w:type="spellStart"/>
      <w:r>
        <w:t>används</w:t>
      </w:r>
      <w:proofErr w:type="spellEnd"/>
      <w:r>
        <w:t xml:space="preserve"> </w:t>
      </w:r>
      <w:proofErr w:type="spellStart"/>
      <w:r>
        <w:t>här</w:t>
      </w:r>
      <w:proofErr w:type="spellEnd"/>
      <w:r>
        <w:t xml:space="preserve"> för </w:t>
      </w:r>
      <w:proofErr w:type="spellStart"/>
      <w:r>
        <w:t>att</w:t>
      </w:r>
      <w:proofErr w:type="spellEnd"/>
      <w:r>
        <w:t xml:space="preserve"> </w:t>
      </w:r>
      <w:proofErr w:type="spellStart"/>
      <w:r>
        <w:t>beskriva</w:t>
      </w:r>
      <w:proofErr w:type="spellEnd"/>
      <w:r>
        <w:t xml:space="preserve"> </w:t>
      </w:r>
      <w:proofErr w:type="spellStart"/>
      <w:r>
        <w:t>hur</w:t>
      </w:r>
      <w:proofErr w:type="spellEnd"/>
      <w:r>
        <w:t xml:space="preserve"> information om </w:t>
      </w:r>
      <w:proofErr w:type="spellStart"/>
      <w:r>
        <w:t>läkemedel</w:t>
      </w:r>
      <w:proofErr w:type="spellEnd"/>
      <w:r>
        <w:t xml:space="preserve"> </w:t>
      </w:r>
      <w:proofErr w:type="spellStart"/>
      <w:r>
        <w:t>kan</w:t>
      </w:r>
      <w:proofErr w:type="spellEnd"/>
      <w:r>
        <w:t xml:space="preserve"> </w:t>
      </w:r>
      <w:proofErr w:type="spellStart"/>
      <w:r>
        <w:t>beskrivas</w:t>
      </w:r>
      <w:proofErr w:type="spellEnd"/>
      <w:r>
        <w:t xml:space="preserve"> </w:t>
      </w:r>
      <w:proofErr w:type="spellStart"/>
      <w:r>
        <w:t>i</w:t>
      </w:r>
      <w:proofErr w:type="spellEnd"/>
      <w:r>
        <w:t xml:space="preserve"> </w:t>
      </w:r>
      <w:proofErr w:type="spellStart"/>
      <w:r>
        <w:t>en</w:t>
      </w:r>
      <w:proofErr w:type="spellEnd"/>
      <w:r>
        <w:t xml:space="preserve"> </w:t>
      </w:r>
      <w:proofErr w:type="spellStart"/>
      <w:r>
        <w:t>informationsmodell</w:t>
      </w:r>
      <w:proofErr w:type="spellEnd"/>
      <w:r>
        <w:t>.</w:t>
      </w:r>
    </w:p>
    <w:p w14:paraId="14678FE6" w14:textId="77777777" w:rsidR="00D7170D" w:rsidRDefault="00D7170D" w:rsidP="00D7170D">
      <w:r>
        <w:t xml:space="preserve">Mer information om </w:t>
      </w:r>
      <w:proofErr w:type="spellStart"/>
      <w:r>
        <w:t>identifierare</w:t>
      </w:r>
      <w:proofErr w:type="spellEnd"/>
      <w:r>
        <w:t xml:space="preserve"> för </w:t>
      </w:r>
      <w:proofErr w:type="spellStart"/>
      <w:r>
        <w:t>läkemedel</w:t>
      </w:r>
      <w:proofErr w:type="spellEnd"/>
      <w:r>
        <w:t xml:space="preserve"> </w:t>
      </w:r>
      <w:proofErr w:type="spellStart"/>
      <w:r>
        <w:t>som</w:t>
      </w:r>
      <w:proofErr w:type="spellEnd"/>
      <w:r>
        <w:t xml:space="preserve"> </w:t>
      </w:r>
      <w:proofErr w:type="spellStart"/>
      <w:r>
        <w:t>nämns</w:t>
      </w:r>
      <w:proofErr w:type="spellEnd"/>
      <w:r>
        <w:t xml:space="preserve"> </w:t>
      </w:r>
      <w:proofErr w:type="spellStart"/>
      <w:r>
        <w:t>i</w:t>
      </w:r>
      <w:proofErr w:type="spellEnd"/>
      <w:r>
        <w:t xml:space="preserve"> </w:t>
      </w:r>
      <w:proofErr w:type="spellStart"/>
      <w:r>
        <w:t>texten</w:t>
      </w:r>
      <w:proofErr w:type="spellEnd"/>
      <w:r>
        <w:t xml:space="preserve"> </w:t>
      </w:r>
      <w:proofErr w:type="spellStart"/>
      <w:r>
        <w:t>nedan</w:t>
      </w:r>
      <w:proofErr w:type="spellEnd"/>
      <w:r>
        <w:t xml:space="preserve"> </w:t>
      </w:r>
      <w:proofErr w:type="spellStart"/>
      <w:r>
        <w:t>finns</w:t>
      </w:r>
      <w:proofErr w:type="spellEnd"/>
      <w:r>
        <w:t xml:space="preserve"> </w:t>
      </w:r>
      <w:proofErr w:type="spellStart"/>
      <w:r>
        <w:t>i</w:t>
      </w:r>
      <w:proofErr w:type="spellEnd"/>
      <w:r>
        <w:t xml:space="preserve"> </w:t>
      </w:r>
      <w:proofErr w:type="spellStart"/>
      <w:r>
        <w:t>läkemedelsdomänen</w:t>
      </w:r>
      <w:proofErr w:type="spellEnd"/>
      <w:r>
        <w:t xml:space="preserve"> under </w:t>
      </w:r>
      <w:proofErr w:type="spellStart"/>
      <w:r w:rsidRPr="000227E2">
        <w:rPr>
          <w:i/>
          <w:iCs/>
        </w:rPr>
        <w:t>Begreppsmodell</w:t>
      </w:r>
      <w:proofErr w:type="spellEnd"/>
      <w:r w:rsidRPr="000227E2">
        <w:rPr>
          <w:i/>
          <w:iCs/>
        </w:rPr>
        <w:t xml:space="preserve"> </w:t>
      </w:r>
      <w:proofErr w:type="spellStart"/>
      <w:r w:rsidRPr="000227E2">
        <w:rPr>
          <w:i/>
          <w:iCs/>
        </w:rPr>
        <w:t>identiteter</w:t>
      </w:r>
      <w:proofErr w:type="spellEnd"/>
      <w:r w:rsidRPr="000227E2">
        <w:rPr>
          <w:i/>
          <w:iCs/>
        </w:rPr>
        <w:t xml:space="preserve"> för </w:t>
      </w:r>
      <w:proofErr w:type="spellStart"/>
      <w:r w:rsidRPr="000227E2">
        <w:rPr>
          <w:i/>
          <w:iCs/>
        </w:rPr>
        <w:t>läkemedel</w:t>
      </w:r>
      <w:proofErr w:type="spellEnd"/>
      <w:r>
        <w:t>.</w:t>
      </w:r>
    </w:p>
    <w:p w14:paraId="6408351B" w14:textId="77777777" w:rsidR="00D7170D" w:rsidRDefault="00D7170D" w:rsidP="00D7170D">
      <w:pPr>
        <w:pStyle w:val="Rubrik2"/>
        <w:numPr>
          <w:ilvl w:val="1"/>
          <w:numId w:val="26"/>
        </w:numPr>
        <w:ind w:left="709" w:hanging="709"/>
      </w:pPr>
      <w:bookmarkStart w:id="15" w:name="_Toc120606127"/>
      <w:r>
        <w:t>Beskrivning av klassen Läkemedelsresurs</w:t>
      </w:r>
      <w:bookmarkEnd w:id="15"/>
    </w:p>
    <w:p w14:paraId="29EA42BF" w14:textId="77777777" w:rsidR="00D7170D" w:rsidRDefault="00D7170D" w:rsidP="00D7170D">
      <w:r>
        <w:t xml:space="preserve">Viss information </w:t>
      </w:r>
      <w:proofErr w:type="spellStart"/>
      <w:r>
        <w:t>är</w:t>
      </w:r>
      <w:proofErr w:type="spellEnd"/>
      <w:r>
        <w:t xml:space="preserve"> </w:t>
      </w:r>
      <w:proofErr w:type="spellStart"/>
      <w:r>
        <w:t>gemensam</w:t>
      </w:r>
      <w:proofErr w:type="spellEnd"/>
      <w:r>
        <w:t xml:space="preserve"> för de </w:t>
      </w:r>
      <w:proofErr w:type="spellStart"/>
      <w:r>
        <w:t>olika</w:t>
      </w:r>
      <w:proofErr w:type="spellEnd"/>
      <w:r>
        <w:t xml:space="preserve"> </w:t>
      </w:r>
      <w:proofErr w:type="spellStart"/>
      <w:r>
        <w:t>typerna</w:t>
      </w:r>
      <w:proofErr w:type="spellEnd"/>
      <w:r>
        <w:t xml:space="preserve"> av </w:t>
      </w:r>
      <w:proofErr w:type="spellStart"/>
      <w:r>
        <w:t>läkemedel</w:t>
      </w:r>
      <w:proofErr w:type="spellEnd"/>
      <w:r>
        <w:t xml:space="preserve">, </w:t>
      </w:r>
      <w:proofErr w:type="spellStart"/>
      <w:r>
        <w:t>som</w:t>
      </w:r>
      <w:proofErr w:type="spellEnd"/>
      <w:r>
        <w:t xml:space="preserve"> </w:t>
      </w:r>
      <w:proofErr w:type="spellStart"/>
      <w:r>
        <w:t>nämnts</w:t>
      </w:r>
      <w:proofErr w:type="spellEnd"/>
      <w:r>
        <w:t xml:space="preserve"> </w:t>
      </w:r>
      <w:proofErr w:type="spellStart"/>
      <w:r>
        <w:t>ovan</w:t>
      </w:r>
      <w:proofErr w:type="spellEnd"/>
      <w:r>
        <w:t xml:space="preserve">. Den </w:t>
      </w:r>
      <w:proofErr w:type="spellStart"/>
      <w:r>
        <w:t>gemensamma</w:t>
      </w:r>
      <w:proofErr w:type="spellEnd"/>
      <w:r>
        <w:t xml:space="preserve"> </w:t>
      </w:r>
      <w:proofErr w:type="spellStart"/>
      <w:r>
        <w:t>informationen</w:t>
      </w:r>
      <w:proofErr w:type="spellEnd"/>
      <w:r>
        <w:t xml:space="preserve"> </w:t>
      </w:r>
      <w:proofErr w:type="spellStart"/>
      <w:r>
        <w:t>samlas</w:t>
      </w:r>
      <w:proofErr w:type="spellEnd"/>
      <w:r>
        <w:t xml:space="preserve"> </w:t>
      </w:r>
      <w:proofErr w:type="spellStart"/>
      <w:r>
        <w:t>i</w:t>
      </w:r>
      <w:proofErr w:type="spellEnd"/>
      <w:r>
        <w:t xml:space="preserve"> </w:t>
      </w:r>
      <w:proofErr w:type="spellStart"/>
      <w:r>
        <w:t>klassen</w:t>
      </w:r>
      <w:proofErr w:type="spellEnd"/>
      <w:r>
        <w:t xml:space="preserve"> </w:t>
      </w:r>
      <w:proofErr w:type="spellStart"/>
      <w:r>
        <w:rPr>
          <w:i/>
          <w:iCs/>
        </w:rPr>
        <w:t>L</w:t>
      </w:r>
      <w:r w:rsidRPr="00874F80">
        <w:rPr>
          <w:i/>
          <w:iCs/>
        </w:rPr>
        <w:t>äkemedelsresurs</w:t>
      </w:r>
      <w:proofErr w:type="spellEnd"/>
      <w:r>
        <w:t xml:space="preserve">, </w:t>
      </w:r>
      <w:proofErr w:type="spellStart"/>
      <w:r>
        <w:t>vilket</w:t>
      </w:r>
      <w:proofErr w:type="spellEnd"/>
      <w:r>
        <w:t xml:space="preserve"> ska </w:t>
      </w:r>
      <w:proofErr w:type="spellStart"/>
      <w:r>
        <w:t>ses</w:t>
      </w:r>
      <w:proofErr w:type="spellEnd"/>
      <w:r>
        <w:t xml:space="preserve"> </w:t>
      </w:r>
      <w:proofErr w:type="spellStart"/>
      <w:r>
        <w:t>som</w:t>
      </w:r>
      <w:proofErr w:type="spellEnd"/>
      <w:r>
        <w:t xml:space="preserve"> </w:t>
      </w:r>
      <w:proofErr w:type="spellStart"/>
      <w:r>
        <w:t>en</w:t>
      </w:r>
      <w:proofErr w:type="spellEnd"/>
      <w:r>
        <w:t xml:space="preserve"> </w:t>
      </w:r>
      <w:proofErr w:type="spellStart"/>
      <w:r>
        <w:t>basklass</w:t>
      </w:r>
      <w:proofErr w:type="spellEnd"/>
      <w:r>
        <w:t xml:space="preserve">. </w:t>
      </w:r>
    </w:p>
    <w:p w14:paraId="3A349036" w14:textId="7D81D5FD" w:rsidR="00D7170D" w:rsidRDefault="00D7170D" w:rsidP="002A71C2">
      <w:pPr>
        <w:jc w:val="center"/>
      </w:pPr>
      <w:r>
        <w:rPr>
          <w:noProof/>
          <w:lang w:val="sv-SE" w:eastAsia="sv-SE"/>
          <w14:ligatures w14:val="standardContextual"/>
        </w:rPr>
        <w:drawing>
          <wp:inline distT="0" distB="0" distL="0" distR="0" wp14:anchorId="7D0C6DCA" wp14:editId="60DCC9C1">
            <wp:extent cx="2774950" cy="1695450"/>
            <wp:effectExtent l="0" t="0" r="6350" b="0"/>
            <wp:docPr id="21" name="Bildobjekt 2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text&#10;&#10;Automatiskt genererad beskrivning"/>
                    <pic:cNvPicPr/>
                  </pic:nvPicPr>
                  <pic:blipFill rotWithShape="1">
                    <a:blip r:embed="rId11"/>
                    <a:srcRect l="10176" t="20579" r="10422" b="9872"/>
                    <a:stretch/>
                  </pic:blipFill>
                  <pic:spPr bwMode="auto">
                    <a:xfrm>
                      <a:off x="0" y="0"/>
                      <a:ext cx="2775326" cy="169568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981ADF" w14:paraId="1823A69A" w14:textId="77777777" w:rsidTr="002A71C2">
        <w:tc>
          <w:tcPr>
            <w:tcW w:w="2689" w:type="dxa"/>
          </w:tcPr>
          <w:p w14:paraId="0D8D28E2" w14:textId="77777777" w:rsidR="00D7170D" w:rsidRPr="00874F80" w:rsidRDefault="00D7170D" w:rsidP="002A71C2">
            <w:pPr>
              <w:spacing w:after="80"/>
              <w:rPr>
                <w:b/>
                <w:bCs/>
                <w:lang w:val="sv-SE"/>
              </w:rPr>
            </w:pPr>
            <w:r w:rsidRPr="00874F80">
              <w:rPr>
                <w:b/>
                <w:bCs/>
                <w:lang w:val="sv-SE"/>
              </w:rPr>
              <w:t>Attribut</w:t>
            </w:r>
          </w:p>
        </w:tc>
        <w:tc>
          <w:tcPr>
            <w:tcW w:w="5636" w:type="dxa"/>
          </w:tcPr>
          <w:p w14:paraId="7B662197" w14:textId="77777777" w:rsidR="00D7170D" w:rsidRPr="00874F80" w:rsidRDefault="00D7170D" w:rsidP="002A71C2">
            <w:pPr>
              <w:spacing w:after="80"/>
              <w:rPr>
                <w:b/>
                <w:bCs/>
                <w:lang w:val="sv-SE"/>
              </w:rPr>
            </w:pPr>
            <w:r w:rsidRPr="00874F80">
              <w:rPr>
                <w:b/>
                <w:bCs/>
                <w:lang w:val="sv-SE"/>
              </w:rPr>
              <w:t>Beskrivning</w:t>
            </w:r>
          </w:p>
        </w:tc>
      </w:tr>
      <w:tr w:rsidR="00D7170D" w:rsidRPr="006139AA" w14:paraId="02FA2AE7" w14:textId="77777777" w:rsidTr="002A71C2">
        <w:tc>
          <w:tcPr>
            <w:tcW w:w="2689" w:type="dxa"/>
          </w:tcPr>
          <w:p w14:paraId="2ABB2874" w14:textId="77777777" w:rsidR="00D7170D" w:rsidRDefault="00D7170D" w:rsidP="002A71C2">
            <w:pPr>
              <w:spacing w:after="80"/>
              <w:rPr>
                <w:lang w:val="sv-SE"/>
              </w:rPr>
            </w:pPr>
            <w:r>
              <w:rPr>
                <w:lang w:val="sv-SE"/>
              </w:rPr>
              <w:lastRenderedPageBreak/>
              <w:t>bruksfärdig</w:t>
            </w:r>
          </w:p>
        </w:tc>
        <w:tc>
          <w:tcPr>
            <w:tcW w:w="5636" w:type="dxa"/>
          </w:tcPr>
          <w:p w14:paraId="690BC10E" w14:textId="77777777" w:rsidR="00D7170D" w:rsidRPr="00981ADF" w:rsidRDefault="00D7170D" w:rsidP="002A71C2">
            <w:pPr>
              <w:spacing w:after="80"/>
              <w:rPr>
                <w:lang w:val="sv-SE"/>
              </w:rPr>
            </w:pPr>
            <w:r w:rsidRPr="004E66EF">
              <w:rPr>
                <w:lang w:val="sv-SE"/>
              </w:rPr>
              <w:t>Information om ett läkemedel i sin nuvarande form kan administreras.</w:t>
            </w:r>
            <w:r>
              <w:rPr>
                <w:lang w:val="sv-SE"/>
              </w:rPr>
              <w:t xml:space="preserve"> Exempelvis blir morfin bruksfärdigt när det dragits upp i en spruta från en ampull.</w:t>
            </w:r>
          </w:p>
        </w:tc>
      </w:tr>
      <w:tr w:rsidR="00D7170D" w:rsidRPr="006139AA" w14:paraId="2128933B" w14:textId="77777777" w:rsidTr="002A71C2">
        <w:tc>
          <w:tcPr>
            <w:tcW w:w="2689" w:type="dxa"/>
          </w:tcPr>
          <w:p w14:paraId="524C9A36" w14:textId="77777777" w:rsidR="00D7170D" w:rsidRDefault="00D7170D" w:rsidP="002A71C2">
            <w:pPr>
              <w:spacing w:after="80"/>
              <w:rPr>
                <w:lang w:val="sv-SE"/>
              </w:rPr>
            </w:pPr>
            <w:r>
              <w:rPr>
                <w:lang w:val="sv-SE"/>
              </w:rPr>
              <w:t>förvaringsinstruktion</w:t>
            </w:r>
          </w:p>
        </w:tc>
        <w:tc>
          <w:tcPr>
            <w:tcW w:w="5636" w:type="dxa"/>
          </w:tcPr>
          <w:p w14:paraId="5FC4EF98" w14:textId="77777777" w:rsidR="00D7170D" w:rsidRPr="007A6765" w:rsidRDefault="00D7170D" w:rsidP="002A71C2">
            <w:pPr>
              <w:spacing w:after="80"/>
              <w:rPr>
                <w:rFonts w:ascii="Calibri" w:hAnsi="Calibri" w:cs="Calibri"/>
                <w:sz w:val="20"/>
                <w:szCs w:val="20"/>
                <w:lang w:val="sv-SE"/>
              </w:rPr>
            </w:pPr>
            <w:r>
              <w:rPr>
                <w:lang w:val="sv-SE"/>
              </w:rPr>
              <w:t>Information om hur ett läkemedel ska förvaras.</w:t>
            </w:r>
          </w:p>
        </w:tc>
      </w:tr>
      <w:tr w:rsidR="00D7170D" w:rsidRPr="00B1635A" w14:paraId="4F028C3E" w14:textId="77777777" w:rsidTr="002A71C2">
        <w:tc>
          <w:tcPr>
            <w:tcW w:w="2689" w:type="dxa"/>
          </w:tcPr>
          <w:p w14:paraId="2CA4FF53" w14:textId="77777777" w:rsidR="00D7170D" w:rsidRDefault="00D7170D" w:rsidP="002A71C2">
            <w:pPr>
              <w:spacing w:after="80"/>
              <w:rPr>
                <w:lang w:val="sv-SE"/>
              </w:rPr>
            </w:pPr>
            <w:r>
              <w:rPr>
                <w:lang w:val="sv-SE"/>
              </w:rPr>
              <w:t>id</w:t>
            </w:r>
          </w:p>
        </w:tc>
        <w:tc>
          <w:tcPr>
            <w:tcW w:w="5636" w:type="dxa"/>
          </w:tcPr>
          <w:p w14:paraId="50E3D22B" w14:textId="77777777" w:rsidR="00D7170D" w:rsidRDefault="00D7170D" w:rsidP="002A71C2">
            <w:pPr>
              <w:spacing w:after="80"/>
              <w:rPr>
                <w:lang w:val="sv-SE"/>
              </w:rPr>
            </w:pPr>
            <w:r w:rsidRPr="00874F80">
              <w:rPr>
                <w:lang w:val="sv-SE"/>
              </w:rPr>
              <w:t xml:space="preserve">Identitetsbeteckning på en viss </w:t>
            </w:r>
            <w:r>
              <w:rPr>
                <w:lang w:val="sv-SE"/>
              </w:rPr>
              <w:t>specifik</w:t>
            </w:r>
            <w:r w:rsidRPr="00874F80">
              <w:rPr>
                <w:lang w:val="sv-SE"/>
              </w:rPr>
              <w:t xml:space="preserve"> instans av </w:t>
            </w:r>
            <w:r>
              <w:rPr>
                <w:lang w:val="sv-SE"/>
              </w:rPr>
              <w:t xml:space="preserve">en </w:t>
            </w:r>
            <w:r w:rsidRPr="00874F80">
              <w:rPr>
                <w:lang w:val="sv-SE"/>
              </w:rPr>
              <w:t>läkemedelsresurs.</w:t>
            </w:r>
          </w:p>
        </w:tc>
      </w:tr>
      <w:tr w:rsidR="00D7170D" w:rsidRPr="006139AA" w14:paraId="760B53A5" w14:textId="77777777" w:rsidTr="002A71C2">
        <w:tc>
          <w:tcPr>
            <w:tcW w:w="2689" w:type="dxa"/>
          </w:tcPr>
          <w:p w14:paraId="2FCB1173" w14:textId="77777777" w:rsidR="00D7170D" w:rsidRDefault="00D7170D" w:rsidP="002A71C2">
            <w:pPr>
              <w:spacing w:after="80"/>
            </w:pPr>
            <w:r>
              <w:rPr>
                <w:lang w:val="sv-SE"/>
              </w:rPr>
              <w:t>läkemedelsform</w:t>
            </w:r>
          </w:p>
        </w:tc>
        <w:tc>
          <w:tcPr>
            <w:tcW w:w="5636" w:type="dxa"/>
          </w:tcPr>
          <w:p w14:paraId="1C6923F9" w14:textId="77777777" w:rsidR="00D7170D" w:rsidRDefault="00D7170D" w:rsidP="002A71C2">
            <w:pPr>
              <w:spacing w:after="80"/>
              <w:rPr>
                <w:lang w:val="sv-SE"/>
              </w:rPr>
            </w:pPr>
            <w:r>
              <w:rPr>
                <w:lang w:val="sv-SE"/>
              </w:rPr>
              <w:t>Form på läkemedlet, exempelvis tablett, granulat, vätska.</w:t>
            </w:r>
          </w:p>
          <w:p w14:paraId="0895CDF8" w14:textId="77777777" w:rsidR="00D7170D" w:rsidRPr="00DE46A2" w:rsidRDefault="00D7170D" w:rsidP="002A71C2">
            <w:pPr>
              <w:spacing w:after="80"/>
              <w:rPr>
                <w:lang w:val="sv-SE"/>
              </w:rPr>
            </w:pPr>
            <w:r>
              <w:rPr>
                <w:lang w:val="sv-SE"/>
              </w:rPr>
              <w:t>Läkemedelsform behöver ofta inte explicit anges, då det är information som finns kopplat till det registrerade läkemedlet. Läkemedelsform kan anges när formen avviker från läkemedelsformen som anges för ett registrerat läkemedel eller för en beredning.</w:t>
            </w:r>
          </w:p>
        </w:tc>
      </w:tr>
      <w:tr w:rsidR="00D7170D" w:rsidRPr="006139AA" w14:paraId="46705465" w14:textId="77777777" w:rsidTr="002A71C2">
        <w:tc>
          <w:tcPr>
            <w:tcW w:w="2689" w:type="dxa"/>
          </w:tcPr>
          <w:p w14:paraId="2B94D5C2" w14:textId="77777777" w:rsidR="00D7170D" w:rsidRDefault="00D7170D" w:rsidP="002A71C2">
            <w:pPr>
              <w:spacing w:after="80"/>
              <w:rPr>
                <w:lang w:val="sv-SE"/>
              </w:rPr>
            </w:pPr>
            <w:r>
              <w:rPr>
                <w:lang w:val="sv-SE"/>
              </w:rPr>
              <w:t>mängd</w:t>
            </w:r>
          </w:p>
        </w:tc>
        <w:tc>
          <w:tcPr>
            <w:tcW w:w="5636" w:type="dxa"/>
          </w:tcPr>
          <w:p w14:paraId="07D92DD9" w14:textId="77777777" w:rsidR="00D7170D" w:rsidRPr="00874F80" w:rsidRDefault="00D7170D" w:rsidP="002A71C2">
            <w:pPr>
              <w:spacing w:after="80"/>
              <w:rPr>
                <w:lang w:val="sv-SE"/>
              </w:rPr>
            </w:pPr>
            <w:r w:rsidRPr="00874F80">
              <w:rPr>
                <w:lang w:val="sv-SE"/>
              </w:rPr>
              <w:t>Anger en mängd av ett läkemedel. Mängd kan anges i form av antal, vikt, volym eller avdelad läkemedelsdos. Mängd kan även uttryckas som ett intervall</w:t>
            </w:r>
            <w:r>
              <w:rPr>
                <w:lang w:val="sv-SE"/>
              </w:rPr>
              <w:t>.</w:t>
            </w:r>
          </w:p>
          <w:p w14:paraId="31C0A46A" w14:textId="77777777" w:rsidR="00D7170D" w:rsidRDefault="00D7170D" w:rsidP="002A71C2">
            <w:pPr>
              <w:spacing w:after="80"/>
              <w:rPr>
                <w:lang w:val="sv-SE"/>
              </w:rPr>
            </w:pPr>
            <w:r w:rsidRPr="00874F80">
              <w:rPr>
                <w:lang w:val="sv-SE"/>
              </w:rPr>
              <w:t xml:space="preserve">Exempel: 1 mg, 1 – 2 ml, 2st (tabletter), 1 </w:t>
            </w:r>
            <w:r>
              <w:rPr>
                <w:lang w:val="sv-SE"/>
              </w:rPr>
              <w:t>(</w:t>
            </w:r>
            <w:r w:rsidRPr="00874F80">
              <w:rPr>
                <w:lang w:val="sv-SE"/>
              </w:rPr>
              <w:t>inhalation</w:t>
            </w:r>
            <w:r>
              <w:rPr>
                <w:lang w:val="sv-SE"/>
              </w:rPr>
              <w:t>)</w:t>
            </w:r>
          </w:p>
        </w:tc>
      </w:tr>
    </w:tbl>
    <w:p w14:paraId="5E627105" w14:textId="77777777" w:rsidR="00D7170D" w:rsidRDefault="00D7170D" w:rsidP="00D7170D"/>
    <w:p w14:paraId="0196ADDA" w14:textId="77777777" w:rsidR="00D7170D" w:rsidRDefault="00D7170D" w:rsidP="00D7170D">
      <w:r>
        <w:t xml:space="preserve">Information </w:t>
      </w:r>
      <w:proofErr w:type="spellStart"/>
      <w:r>
        <w:t>som</w:t>
      </w:r>
      <w:proofErr w:type="spellEnd"/>
      <w:r>
        <w:t xml:space="preserve"> </w:t>
      </w:r>
      <w:proofErr w:type="spellStart"/>
      <w:r>
        <w:t>är</w:t>
      </w:r>
      <w:proofErr w:type="spellEnd"/>
      <w:r>
        <w:t xml:space="preserve"> </w:t>
      </w:r>
      <w:proofErr w:type="spellStart"/>
      <w:r>
        <w:t>specifik</w:t>
      </w:r>
      <w:proofErr w:type="spellEnd"/>
      <w:r>
        <w:t xml:space="preserve"> för de </w:t>
      </w:r>
      <w:proofErr w:type="spellStart"/>
      <w:r>
        <w:t>olika</w:t>
      </w:r>
      <w:proofErr w:type="spellEnd"/>
      <w:r>
        <w:t xml:space="preserve"> </w:t>
      </w:r>
      <w:proofErr w:type="spellStart"/>
      <w:r>
        <w:t>sorterna</w:t>
      </w:r>
      <w:proofErr w:type="spellEnd"/>
      <w:r>
        <w:t xml:space="preserve"> av </w:t>
      </w:r>
      <w:proofErr w:type="spellStart"/>
      <w:r>
        <w:t>läkemedel</w:t>
      </w:r>
      <w:proofErr w:type="spellEnd"/>
      <w:r>
        <w:t xml:space="preserve"> </w:t>
      </w:r>
      <w:proofErr w:type="spellStart"/>
      <w:r>
        <w:t>samlas</w:t>
      </w:r>
      <w:proofErr w:type="spellEnd"/>
      <w:r>
        <w:t xml:space="preserve"> </w:t>
      </w:r>
      <w:proofErr w:type="spellStart"/>
      <w:r>
        <w:t>i</w:t>
      </w:r>
      <w:proofErr w:type="spellEnd"/>
      <w:r>
        <w:t xml:space="preserve"> </w:t>
      </w:r>
      <w:proofErr w:type="spellStart"/>
      <w:r>
        <w:t>respektive</w:t>
      </w:r>
      <w:proofErr w:type="spellEnd"/>
      <w:r>
        <w:t xml:space="preserve"> </w:t>
      </w:r>
      <w:proofErr w:type="spellStart"/>
      <w:r>
        <w:t>specialiserad</w:t>
      </w:r>
      <w:proofErr w:type="spellEnd"/>
      <w:r>
        <w:t xml:space="preserve"> </w:t>
      </w:r>
      <w:proofErr w:type="spellStart"/>
      <w:r>
        <w:t>klass</w:t>
      </w:r>
      <w:proofErr w:type="spellEnd"/>
      <w:r>
        <w:t xml:space="preserve">. Dessa </w:t>
      </w:r>
      <w:proofErr w:type="spellStart"/>
      <w:r>
        <w:t>specialiserade</w:t>
      </w:r>
      <w:proofErr w:type="spellEnd"/>
      <w:r>
        <w:t xml:space="preserve"> </w:t>
      </w:r>
      <w:proofErr w:type="spellStart"/>
      <w:r>
        <w:t>klasser</w:t>
      </w:r>
      <w:proofErr w:type="spellEnd"/>
      <w:r>
        <w:t xml:space="preserve"> </w:t>
      </w:r>
      <w:proofErr w:type="spellStart"/>
      <w:r>
        <w:t>är</w:t>
      </w:r>
      <w:proofErr w:type="spellEnd"/>
      <w:r>
        <w:t xml:space="preserve">: </w:t>
      </w:r>
    </w:p>
    <w:p w14:paraId="0C98404B" w14:textId="77777777" w:rsidR="00D7170D" w:rsidRDefault="00D7170D" w:rsidP="00D7170D">
      <w:pPr>
        <w:pStyle w:val="Liststycke"/>
        <w:numPr>
          <w:ilvl w:val="0"/>
          <w:numId w:val="41"/>
        </w:numPr>
      </w:pPr>
      <w:proofErr w:type="spellStart"/>
      <w:r w:rsidRPr="002E5CCE">
        <w:rPr>
          <w:i/>
          <w:iCs/>
        </w:rPr>
        <w:t>Läkemedelsprodukt</w:t>
      </w:r>
      <w:proofErr w:type="spellEnd"/>
      <w:r w:rsidRPr="002E5CCE">
        <w:rPr>
          <w:i/>
          <w:iCs/>
        </w:rPr>
        <w:t xml:space="preserve"> (</w:t>
      </w:r>
      <w:proofErr w:type="spellStart"/>
      <w:r w:rsidRPr="002E5CCE">
        <w:rPr>
          <w:i/>
          <w:iCs/>
        </w:rPr>
        <w:t>läkemedelsresurs</w:t>
      </w:r>
      <w:proofErr w:type="spellEnd"/>
      <w:r w:rsidRPr="002E5CCE">
        <w:rPr>
          <w:i/>
          <w:iCs/>
        </w:rPr>
        <w:t>)</w:t>
      </w:r>
    </w:p>
    <w:p w14:paraId="47E72449" w14:textId="77777777" w:rsidR="00D7170D" w:rsidRDefault="00D7170D" w:rsidP="00D7170D">
      <w:pPr>
        <w:pStyle w:val="Liststycke"/>
        <w:numPr>
          <w:ilvl w:val="0"/>
          <w:numId w:val="41"/>
        </w:numPr>
      </w:pPr>
      <w:proofErr w:type="spellStart"/>
      <w:r w:rsidRPr="002E5CCE">
        <w:rPr>
          <w:i/>
          <w:iCs/>
        </w:rPr>
        <w:t>Läkemedelsartikel</w:t>
      </w:r>
      <w:proofErr w:type="spellEnd"/>
      <w:r w:rsidRPr="002E5CCE">
        <w:rPr>
          <w:i/>
          <w:iCs/>
        </w:rPr>
        <w:t xml:space="preserve"> (</w:t>
      </w:r>
      <w:proofErr w:type="spellStart"/>
      <w:r w:rsidRPr="002E5CCE">
        <w:rPr>
          <w:i/>
          <w:iCs/>
        </w:rPr>
        <w:t>läkemedelsresurs</w:t>
      </w:r>
      <w:proofErr w:type="spellEnd"/>
      <w:r w:rsidRPr="002E5CCE">
        <w:rPr>
          <w:i/>
          <w:iCs/>
        </w:rPr>
        <w:t>)</w:t>
      </w:r>
    </w:p>
    <w:p w14:paraId="0967DBDA" w14:textId="77777777" w:rsidR="00D7170D" w:rsidRPr="0079797B" w:rsidRDefault="00D7170D" w:rsidP="00D7170D">
      <w:pPr>
        <w:pStyle w:val="Liststycke"/>
        <w:numPr>
          <w:ilvl w:val="0"/>
          <w:numId w:val="41"/>
        </w:numPr>
      </w:pPr>
      <w:proofErr w:type="spellStart"/>
      <w:r w:rsidRPr="002E5CCE">
        <w:rPr>
          <w:i/>
          <w:iCs/>
        </w:rPr>
        <w:t>Substans</w:t>
      </w:r>
      <w:proofErr w:type="spellEnd"/>
      <w:r w:rsidRPr="002E5CCE">
        <w:rPr>
          <w:i/>
          <w:iCs/>
        </w:rPr>
        <w:t xml:space="preserve"> (</w:t>
      </w:r>
      <w:proofErr w:type="spellStart"/>
      <w:r w:rsidRPr="002E5CCE">
        <w:rPr>
          <w:i/>
          <w:iCs/>
        </w:rPr>
        <w:t>läkemedelsresurs</w:t>
      </w:r>
      <w:proofErr w:type="spellEnd"/>
      <w:r w:rsidRPr="002E5CCE">
        <w:rPr>
          <w:i/>
          <w:iCs/>
        </w:rPr>
        <w:t>)</w:t>
      </w:r>
    </w:p>
    <w:p w14:paraId="6310562C" w14:textId="1749E861" w:rsidR="0079797B" w:rsidRPr="002E5CCE" w:rsidRDefault="0079797B" w:rsidP="00D7170D">
      <w:pPr>
        <w:pStyle w:val="Liststycke"/>
        <w:numPr>
          <w:ilvl w:val="0"/>
          <w:numId w:val="41"/>
        </w:numPr>
      </w:pPr>
      <w:proofErr w:type="spellStart"/>
      <w:r>
        <w:rPr>
          <w:i/>
          <w:iCs/>
        </w:rPr>
        <w:t>Tillverkad</w:t>
      </w:r>
      <w:proofErr w:type="spellEnd"/>
      <w:r>
        <w:rPr>
          <w:i/>
          <w:iCs/>
        </w:rPr>
        <w:t xml:space="preserve"> </w:t>
      </w:r>
      <w:proofErr w:type="spellStart"/>
      <w:r>
        <w:rPr>
          <w:i/>
          <w:iCs/>
        </w:rPr>
        <w:t>enhet</w:t>
      </w:r>
      <w:proofErr w:type="spellEnd"/>
      <w:r>
        <w:rPr>
          <w:i/>
          <w:iCs/>
        </w:rPr>
        <w:t xml:space="preserve"> (</w:t>
      </w:r>
      <w:proofErr w:type="spellStart"/>
      <w:r>
        <w:rPr>
          <w:i/>
          <w:iCs/>
        </w:rPr>
        <w:t>läkemedelsresurs</w:t>
      </w:r>
      <w:proofErr w:type="spellEnd"/>
      <w:r>
        <w:rPr>
          <w:i/>
          <w:iCs/>
        </w:rPr>
        <w:t>)</w:t>
      </w:r>
    </w:p>
    <w:p w14:paraId="7069F563" w14:textId="77777777" w:rsidR="00D7170D" w:rsidRPr="002E5CCE" w:rsidRDefault="00D7170D" w:rsidP="00D7170D">
      <w:pPr>
        <w:pStyle w:val="Liststycke"/>
        <w:numPr>
          <w:ilvl w:val="0"/>
          <w:numId w:val="41"/>
        </w:numPr>
      </w:pPr>
      <w:proofErr w:type="spellStart"/>
      <w:r w:rsidRPr="002E5CCE">
        <w:rPr>
          <w:i/>
          <w:iCs/>
        </w:rPr>
        <w:t>Beredning</w:t>
      </w:r>
      <w:proofErr w:type="spellEnd"/>
      <w:r w:rsidRPr="002E5CCE">
        <w:rPr>
          <w:i/>
          <w:iCs/>
        </w:rPr>
        <w:t xml:space="preserve"> (</w:t>
      </w:r>
      <w:proofErr w:type="spellStart"/>
      <w:r w:rsidRPr="002E5CCE">
        <w:rPr>
          <w:i/>
          <w:iCs/>
        </w:rPr>
        <w:t>läkemedelsresurs</w:t>
      </w:r>
      <w:proofErr w:type="spellEnd"/>
      <w:r w:rsidRPr="002E5CCE">
        <w:rPr>
          <w:i/>
          <w:iCs/>
        </w:rPr>
        <w:t xml:space="preserve">) </w:t>
      </w:r>
    </w:p>
    <w:p w14:paraId="2BF7C3D6" w14:textId="77777777" w:rsidR="00D7170D" w:rsidRDefault="00D7170D" w:rsidP="00D7170D">
      <w:pPr>
        <w:pStyle w:val="Liststycke"/>
        <w:numPr>
          <w:ilvl w:val="0"/>
          <w:numId w:val="41"/>
        </w:numPr>
      </w:pPr>
      <w:proofErr w:type="spellStart"/>
      <w:r w:rsidRPr="002E5CCE">
        <w:rPr>
          <w:i/>
          <w:iCs/>
        </w:rPr>
        <w:t>Ospecificerat</w:t>
      </w:r>
      <w:proofErr w:type="spellEnd"/>
      <w:r w:rsidRPr="002E5CCE">
        <w:rPr>
          <w:i/>
          <w:iCs/>
        </w:rPr>
        <w:t xml:space="preserve"> </w:t>
      </w:r>
      <w:proofErr w:type="spellStart"/>
      <w:r w:rsidRPr="002E5CCE">
        <w:rPr>
          <w:i/>
          <w:iCs/>
        </w:rPr>
        <w:t>läkemedel</w:t>
      </w:r>
      <w:proofErr w:type="spellEnd"/>
      <w:r w:rsidRPr="002E5CCE">
        <w:rPr>
          <w:i/>
          <w:iCs/>
        </w:rPr>
        <w:t xml:space="preserve"> (</w:t>
      </w:r>
      <w:proofErr w:type="spellStart"/>
      <w:r w:rsidRPr="002E5CCE">
        <w:rPr>
          <w:i/>
          <w:iCs/>
        </w:rPr>
        <w:t>läkemedelsresurs</w:t>
      </w:r>
      <w:proofErr w:type="spellEnd"/>
      <w:r w:rsidRPr="002E5CCE">
        <w:rPr>
          <w:i/>
          <w:iCs/>
        </w:rPr>
        <w:t>)</w:t>
      </w:r>
    </w:p>
    <w:p w14:paraId="5B20BFBC" w14:textId="77777777" w:rsidR="00D7170D" w:rsidRDefault="00D7170D" w:rsidP="00D7170D">
      <w:proofErr w:type="spellStart"/>
      <w:r>
        <w:t>Varje</w:t>
      </w:r>
      <w:proofErr w:type="spellEnd"/>
      <w:r>
        <w:t xml:space="preserve"> </w:t>
      </w:r>
      <w:proofErr w:type="spellStart"/>
      <w:r>
        <w:t>sådan</w:t>
      </w:r>
      <w:proofErr w:type="spellEnd"/>
      <w:r>
        <w:t xml:space="preserve"> </w:t>
      </w:r>
      <w:proofErr w:type="spellStart"/>
      <w:r>
        <w:t>specialiserad</w:t>
      </w:r>
      <w:proofErr w:type="spellEnd"/>
      <w:r>
        <w:t xml:space="preserve"> </w:t>
      </w:r>
      <w:proofErr w:type="spellStart"/>
      <w:r>
        <w:t>klass</w:t>
      </w:r>
      <w:proofErr w:type="spellEnd"/>
      <w:r>
        <w:t xml:space="preserve"> </w:t>
      </w:r>
      <w:proofErr w:type="spellStart"/>
      <w:r>
        <w:t>ärver</w:t>
      </w:r>
      <w:proofErr w:type="spellEnd"/>
      <w:r>
        <w:t xml:space="preserve"> </w:t>
      </w:r>
      <w:proofErr w:type="spellStart"/>
      <w:r>
        <w:t>alla</w:t>
      </w:r>
      <w:proofErr w:type="spellEnd"/>
      <w:r>
        <w:t xml:space="preserve"> </w:t>
      </w:r>
      <w:proofErr w:type="spellStart"/>
      <w:r>
        <w:t>attribut</w:t>
      </w:r>
      <w:proofErr w:type="spellEnd"/>
      <w:r>
        <w:t xml:space="preserve"> </w:t>
      </w:r>
      <w:proofErr w:type="spellStart"/>
      <w:r>
        <w:t>från</w:t>
      </w:r>
      <w:proofErr w:type="spellEnd"/>
      <w:r>
        <w:t xml:space="preserve"> </w:t>
      </w:r>
      <w:proofErr w:type="spellStart"/>
      <w:r>
        <w:t>basklassen</w:t>
      </w:r>
      <w:proofErr w:type="spellEnd"/>
      <w:r>
        <w:t xml:space="preserve"> </w:t>
      </w:r>
      <w:proofErr w:type="spellStart"/>
      <w:r w:rsidRPr="001928FC">
        <w:rPr>
          <w:i/>
          <w:iCs/>
        </w:rPr>
        <w:t>Läkemedelsresurs</w:t>
      </w:r>
      <w:proofErr w:type="spellEnd"/>
      <w:r>
        <w:t xml:space="preserve">. </w:t>
      </w:r>
      <w:proofErr w:type="spellStart"/>
      <w:r>
        <w:t>Exempelvis</w:t>
      </w:r>
      <w:proofErr w:type="spellEnd"/>
      <w:r>
        <w:t xml:space="preserve"> </w:t>
      </w:r>
      <w:proofErr w:type="spellStart"/>
      <w:r>
        <w:t>består</w:t>
      </w:r>
      <w:proofErr w:type="spellEnd"/>
      <w:r>
        <w:t xml:space="preserve"> </w:t>
      </w:r>
      <w:proofErr w:type="spellStart"/>
      <w:r>
        <w:t>klassen</w:t>
      </w:r>
      <w:proofErr w:type="spellEnd"/>
      <w:r>
        <w:t xml:space="preserve"> </w:t>
      </w:r>
      <w:proofErr w:type="spellStart"/>
      <w:r w:rsidRPr="002E5CCE">
        <w:rPr>
          <w:i/>
          <w:iCs/>
        </w:rPr>
        <w:t>Läkemedelsartikel</w:t>
      </w:r>
      <w:proofErr w:type="spellEnd"/>
      <w:r w:rsidRPr="002E5CCE">
        <w:rPr>
          <w:i/>
          <w:iCs/>
        </w:rPr>
        <w:t xml:space="preserve"> (</w:t>
      </w:r>
      <w:proofErr w:type="spellStart"/>
      <w:r w:rsidRPr="002E5CCE">
        <w:rPr>
          <w:i/>
          <w:iCs/>
        </w:rPr>
        <w:t>läkemedelsresurs</w:t>
      </w:r>
      <w:proofErr w:type="spellEnd"/>
      <w:r w:rsidRPr="002E5CCE">
        <w:rPr>
          <w:i/>
          <w:iCs/>
        </w:rPr>
        <w:t>)</w:t>
      </w:r>
      <w:r>
        <w:t xml:space="preserve"> </w:t>
      </w:r>
      <w:proofErr w:type="spellStart"/>
      <w:r>
        <w:t>alla</w:t>
      </w:r>
      <w:proofErr w:type="spellEnd"/>
      <w:r>
        <w:t xml:space="preserve"> </w:t>
      </w:r>
      <w:proofErr w:type="spellStart"/>
      <w:r>
        <w:t>sina</w:t>
      </w:r>
      <w:proofErr w:type="spellEnd"/>
      <w:r>
        <w:t xml:space="preserve"> </w:t>
      </w:r>
      <w:proofErr w:type="spellStart"/>
      <w:r>
        <w:t>attribut</w:t>
      </w:r>
      <w:proofErr w:type="spellEnd"/>
      <w:r>
        <w:t xml:space="preserve"> </w:t>
      </w:r>
      <w:proofErr w:type="spellStart"/>
      <w:r>
        <w:t>samt</w:t>
      </w:r>
      <w:proofErr w:type="spellEnd"/>
      <w:r>
        <w:t xml:space="preserve"> </w:t>
      </w:r>
      <w:proofErr w:type="spellStart"/>
      <w:r>
        <w:t>attributen</w:t>
      </w:r>
      <w:proofErr w:type="spellEnd"/>
      <w:r>
        <w:t xml:space="preserve"> </w:t>
      </w:r>
      <w:proofErr w:type="spellStart"/>
      <w:r>
        <w:t>från</w:t>
      </w:r>
      <w:proofErr w:type="spellEnd"/>
      <w:r>
        <w:t xml:space="preserve"> </w:t>
      </w:r>
      <w:proofErr w:type="spellStart"/>
      <w:r>
        <w:t>basklassen</w:t>
      </w:r>
      <w:proofErr w:type="spellEnd"/>
      <w:r>
        <w:t xml:space="preserve"> </w:t>
      </w:r>
      <w:proofErr w:type="spellStart"/>
      <w:r w:rsidRPr="002E5CCE">
        <w:rPr>
          <w:i/>
          <w:iCs/>
        </w:rPr>
        <w:t>Läkemedelsresurs</w:t>
      </w:r>
      <w:proofErr w:type="spellEnd"/>
      <w:r>
        <w:t>.</w:t>
      </w:r>
    </w:p>
    <w:p w14:paraId="177730FD" w14:textId="776501B0" w:rsidR="004D6DE2" w:rsidRDefault="004D6DE2" w:rsidP="004D6DE2">
      <w:pPr>
        <w:jc w:val="center"/>
      </w:pPr>
      <w:r>
        <w:rPr>
          <w:noProof/>
        </w:rPr>
        <w:lastRenderedPageBreak/>
        <w:drawing>
          <wp:inline distT="0" distB="0" distL="0" distR="0" wp14:anchorId="78FEA862" wp14:editId="35967D49">
            <wp:extent cx="5581403" cy="2202158"/>
            <wp:effectExtent l="0" t="0" r="635" b="8255"/>
            <wp:docPr id="1696521217" name="Bildobjekt 1" descr="En bild som visar text, diagram, linje, Rektang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21217" name="Bildobjekt 1" descr="En bild som visar text, diagram, linje, Rektangel&#10;&#10;Automatiskt genererad beskrivning"/>
                    <pic:cNvPicPr/>
                  </pic:nvPicPr>
                  <pic:blipFill rotWithShape="1">
                    <a:blip r:embed="rId12"/>
                    <a:srcRect l="12456" t="8134" r="11037" b="16402"/>
                    <a:stretch/>
                  </pic:blipFill>
                  <pic:spPr bwMode="auto">
                    <a:xfrm>
                      <a:off x="0" y="0"/>
                      <a:ext cx="5592677" cy="2206606"/>
                    </a:xfrm>
                    <a:prstGeom prst="rect">
                      <a:avLst/>
                    </a:prstGeom>
                    <a:ln>
                      <a:noFill/>
                    </a:ln>
                    <a:extLst>
                      <a:ext uri="{53640926-AAD7-44D8-BBD7-CCE9431645EC}">
                        <a14:shadowObscured xmlns:a14="http://schemas.microsoft.com/office/drawing/2010/main"/>
                      </a:ext>
                    </a:extLst>
                  </pic:spPr>
                </pic:pic>
              </a:graphicData>
            </a:graphic>
          </wp:inline>
        </w:drawing>
      </w:r>
    </w:p>
    <w:p w14:paraId="126864B8" w14:textId="6951330F" w:rsidR="00D7170D" w:rsidRPr="00CF1136" w:rsidRDefault="00D7170D" w:rsidP="002A71C2">
      <w:pPr>
        <w:jc w:val="center"/>
      </w:pPr>
    </w:p>
    <w:p w14:paraId="49EC9D04" w14:textId="77777777" w:rsidR="00D7170D" w:rsidRDefault="00D7170D" w:rsidP="00D7170D">
      <w:pPr>
        <w:pStyle w:val="Rubrik2"/>
        <w:numPr>
          <w:ilvl w:val="1"/>
          <w:numId w:val="26"/>
        </w:numPr>
        <w:ind w:left="709" w:hanging="709"/>
      </w:pPr>
      <w:bookmarkStart w:id="16" w:name="_Toc120606128"/>
      <w:r>
        <w:t>Beskrivning av Läkemedelsprodukt (läkemedelsresurs)</w:t>
      </w:r>
      <w:bookmarkEnd w:id="16"/>
    </w:p>
    <w:p w14:paraId="155088CF" w14:textId="77777777" w:rsidR="00D7170D" w:rsidRDefault="00D7170D" w:rsidP="00D7170D">
      <w:r>
        <w:t xml:space="preserve">Klassen </w:t>
      </w:r>
      <w:proofErr w:type="spellStart"/>
      <w:r w:rsidRPr="00254A58">
        <w:rPr>
          <w:i/>
        </w:rPr>
        <w:t>Läkemedelsprodukt</w:t>
      </w:r>
      <w:proofErr w:type="spellEnd"/>
      <w:r w:rsidRPr="00254A58">
        <w:rPr>
          <w:i/>
        </w:rPr>
        <w:t xml:space="preserve"> </w:t>
      </w:r>
      <w:r w:rsidRPr="00254A58">
        <w:rPr>
          <w:i/>
          <w:iCs/>
        </w:rPr>
        <w:t>(</w:t>
      </w:r>
      <w:proofErr w:type="spellStart"/>
      <w:r w:rsidRPr="00254A58">
        <w:rPr>
          <w:i/>
          <w:iCs/>
        </w:rPr>
        <w:t>läkemedelsresurs</w:t>
      </w:r>
      <w:proofErr w:type="spellEnd"/>
      <w:r w:rsidRPr="00254A58">
        <w:rPr>
          <w:i/>
          <w:iCs/>
        </w:rPr>
        <w:t>)</w:t>
      </w:r>
      <w:r>
        <w:t xml:space="preserve"> </w:t>
      </w:r>
      <w:proofErr w:type="spellStart"/>
      <w:r>
        <w:t>håller</w:t>
      </w:r>
      <w:proofErr w:type="spellEnd"/>
      <w:r>
        <w:t xml:space="preserve"> </w:t>
      </w:r>
      <w:proofErr w:type="spellStart"/>
      <w:r>
        <w:t>utöver</w:t>
      </w:r>
      <w:proofErr w:type="spellEnd"/>
      <w:r>
        <w:t xml:space="preserve"> </w:t>
      </w:r>
      <w:proofErr w:type="spellStart"/>
      <w:r>
        <w:t>informationen</w:t>
      </w:r>
      <w:proofErr w:type="spellEnd"/>
      <w:r>
        <w:t xml:space="preserve"> </w:t>
      </w:r>
      <w:proofErr w:type="spellStart"/>
      <w:r>
        <w:t>i</w:t>
      </w:r>
      <w:proofErr w:type="spellEnd"/>
      <w:r>
        <w:t xml:space="preserve"> </w:t>
      </w:r>
      <w:proofErr w:type="spellStart"/>
      <w:r>
        <w:t>klassen</w:t>
      </w:r>
      <w:proofErr w:type="spellEnd"/>
      <w:r>
        <w:t xml:space="preserve"> </w:t>
      </w:r>
      <w:proofErr w:type="spellStart"/>
      <w:r>
        <w:rPr>
          <w:i/>
          <w:iCs/>
        </w:rPr>
        <w:t>L</w:t>
      </w:r>
      <w:r w:rsidRPr="00D22D19">
        <w:rPr>
          <w:i/>
          <w:iCs/>
        </w:rPr>
        <w:t>äkemedelsresurs</w:t>
      </w:r>
      <w:proofErr w:type="spellEnd"/>
      <w:r>
        <w:t xml:space="preserve"> </w:t>
      </w:r>
      <w:proofErr w:type="spellStart"/>
      <w:r>
        <w:t>också</w:t>
      </w:r>
      <w:proofErr w:type="spellEnd"/>
      <w:r>
        <w:t xml:space="preserve"> </w:t>
      </w:r>
      <w:proofErr w:type="spellStart"/>
      <w:r>
        <w:t>en</w:t>
      </w:r>
      <w:proofErr w:type="spellEnd"/>
      <w:r>
        <w:t xml:space="preserve"> </w:t>
      </w:r>
      <w:proofErr w:type="spellStart"/>
      <w:r>
        <w:t>identifierare</w:t>
      </w:r>
      <w:proofErr w:type="spellEnd"/>
      <w:r>
        <w:t xml:space="preserve"> för </w:t>
      </w:r>
      <w:proofErr w:type="spellStart"/>
      <w:r>
        <w:t>att</w:t>
      </w:r>
      <w:proofErr w:type="spellEnd"/>
      <w:r>
        <w:t xml:space="preserve"> </w:t>
      </w:r>
      <w:proofErr w:type="spellStart"/>
      <w:r>
        <w:t>peka</w:t>
      </w:r>
      <w:proofErr w:type="spellEnd"/>
      <w:r>
        <w:t xml:space="preserve"> </w:t>
      </w:r>
      <w:proofErr w:type="spellStart"/>
      <w:r>
        <w:t>ut</w:t>
      </w:r>
      <w:proofErr w:type="spellEnd"/>
      <w:r>
        <w:t xml:space="preserve"> </w:t>
      </w:r>
      <w:proofErr w:type="spellStart"/>
      <w:r>
        <w:t>en</w:t>
      </w:r>
      <w:proofErr w:type="spellEnd"/>
      <w:r>
        <w:t xml:space="preserve"> </w:t>
      </w:r>
      <w:proofErr w:type="spellStart"/>
      <w:r>
        <w:t>specifik</w:t>
      </w:r>
      <w:proofErr w:type="spellEnd"/>
      <w:r>
        <w:t xml:space="preserve"> </w:t>
      </w:r>
      <w:proofErr w:type="spellStart"/>
      <w:r>
        <w:t>läkemedelsprodukt</w:t>
      </w:r>
      <w:proofErr w:type="spellEnd"/>
      <w:r>
        <w:t xml:space="preserve">. Den </w:t>
      </w:r>
      <w:proofErr w:type="spellStart"/>
      <w:r>
        <w:t>identifieraren</w:t>
      </w:r>
      <w:proofErr w:type="spellEnd"/>
      <w:r>
        <w:t xml:space="preserve"> </w:t>
      </w:r>
      <w:proofErr w:type="spellStart"/>
      <w:r>
        <w:t>kan</w:t>
      </w:r>
      <w:proofErr w:type="spellEnd"/>
      <w:r>
        <w:t xml:space="preserve"> </w:t>
      </w:r>
      <w:proofErr w:type="spellStart"/>
      <w:r>
        <w:t>användas</w:t>
      </w:r>
      <w:proofErr w:type="spellEnd"/>
      <w:r>
        <w:t xml:space="preserve"> för </w:t>
      </w:r>
      <w:proofErr w:type="spellStart"/>
      <w:r>
        <w:t>att</w:t>
      </w:r>
      <w:proofErr w:type="spellEnd"/>
      <w:r>
        <w:t xml:space="preserve"> </w:t>
      </w:r>
      <w:proofErr w:type="spellStart"/>
      <w:r>
        <w:t>hitta</w:t>
      </w:r>
      <w:proofErr w:type="spellEnd"/>
      <w:r>
        <w:t xml:space="preserve"> information om den </w:t>
      </w:r>
      <w:proofErr w:type="spellStart"/>
      <w:r>
        <w:t>specifika</w:t>
      </w:r>
      <w:proofErr w:type="spellEnd"/>
      <w:r>
        <w:t xml:space="preserve"> </w:t>
      </w:r>
      <w:proofErr w:type="spellStart"/>
      <w:r>
        <w:t>läkemedelsprodukten</w:t>
      </w:r>
      <w:proofErr w:type="spellEnd"/>
      <w:r>
        <w:t>.</w:t>
      </w:r>
    </w:p>
    <w:p w14:paraId="20AD9681" w14:textId="32DCB124" w:rsidR="00D7170D" w:rsidRPr="000A0875" w:rsidRDefault="00D7170D" w:rsidP="002A71C2">
      <w:pPr>
        <w:jc w:val="center"/>
      </w:pPr>
      <w:r w:rsidRPr="000F7E24">
        <w:rPr>
          <w:noProof/>
          <w:lang w:val="sv-SE" w:eastAsia="sv-SE"/>
        </w:rPr>
        <w:drawing>
          <wp:inline distT="0" distB="0" distL="0" distR="0" wp14:anchorId="1F6C160E" wp14:editId="1096D0C9">
            <wp:extent cx="5193107" cy="1020987"/>
            <wp:effectExtent l="0" t="0" r="0" b="825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71" t="16466" r="8754" b="18366"/>
                    <a:stretch/>
                  </pic:blipFill>
                  <pic:spPr bwMode="auto">
                    <a:xfrm>
                      <a:off x="0" y="0"/>
                      <a:ext cx="5194670" cy="102129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74D5BFD0" w14:textId="77777777" w:rsidTr="002A71C2">
        <w:tc>
          <w:tcPr>
            <w:tcW w:w="2689" w:type="dxa"/>
          </w:tcPr>
          <w:p w14:paraId="3E7392ED" w14:textId="77777777" w:rsidR="00D7170D" w:rsidRPr="00A3615C" w:rsidRDefault="00D7170D" w:rsidP="002A71C2">
            <w:pPr>
              <w:spacing w:after="80"/>
              <w:rPr>
                <w:b/>
                <w:bCs/>
                <w:lang w:val="sv-SE"/>
              </w:rPr>
            </w:pPr>
            <w:r w:rsidRPr="00A3615C">
              <w:rPr>
                <w:b/>
                <w:bCs/>
                <w:lang w:val="sv-SE"/>
              </w:rPr>
              <w:t>Attribut</w:t>
            </w:r>
          </w:p>
        </w:tc>
        <w:tc>
          <w:tcPr>
            <w:tcW w:w="5636" w:type="dxa"/>
          </w:tcPr>
          <w:p w14:paraId="72D8738C" w14:textId="77777777" w:rsidR="00D7170D" w:rsidRPr="00A3615C" w:rsidRDefault="00D7170D" w:rsidP="002A71C2">
            <w:pPr>
              <w:spacing w:after="80"/>
              <w:rPr>
                <w:b/>
                <w:bCs/>
                <w:lang w:val="sv-SE"/>
              </w:rPr>
            </w:pPr>
            <w:r w:rsidRPr="00A3615C">
              <w:rPr>
                <w:b/>
                <w:bCs/>
                <w:lang w:val="sv-SE"/>
              </w:rPr>
              <w:t>Beskrivning</w:t>
            </w:r>
          </w:p>
        </w:tc>
      </w:tr>
      <w:tr w:rsidR="00D7170D" w:rsidRPr="00B1635A" w14:paraId="0695AE33" w14:textId="77777777" w:rsidTr="002A71C2">
        <w:tc>
          <w:tcPr>
            <w:tcW w:w="2689" w:type="dxa"/>
          </w:tcPr>
          <w:p w14:paraId="472C7570" w14:textId="77777777" w:rsidR="00D7170D" w:rsidRDefault="00D7170D" w:rsidP="002A71C2">
            <w:pPr>
              <w:spacing w:after="80"/>
              <w:rPr>
                <w:lang w:val="sv-SE"/>
              </w:rPr>
            </w:pPr>
            <w:r>
              <w:rPr>
                <w:lang w:val="sv-SE"/>
              </w:rPr>
              <w:t>Typ</w:t>
            </w:r>
          </w:p>
        </w:tc>
        <w:tc>
          <w:tcPr>
            <w:tcW w:w="5636" w:type="dxa"/>
          </w:tcPr>
          <w:p w14:paraId="0FA232AA" w14:textId="77777777" w:rsidR="00D7170D" w:rsidRPr="008868F6" w:rsidRDefault="00D7170D" w:rsidP="002A71C2">
            <w:pPr>
              <w:spacing w:after="80"/>
              <w:rPr>
                <w:lang w:val="sv-SE"/>
              </w:rPr>
            </w:pPr>
            <w:r>
              <w:rPr>
                <w:lang w:val="sv-SE"/>
              </w:rPr>
              <w:t xml:space="preserve">Attributet typ anger en specifik läkemedelsprodukt, som identifieras med antingen </w:t>
            </w:r>
            <w:r w:rsidRPr="008868F6">
              <w:rPr>
                <w:lang w:val="sv-SE"/>
              </w:rPr>
              <w:t>ett NPL-id eller ett SB-id. (Se begreppsmodell läkemedel och identiteter).</w:t>
            </w:r>
          </w:p>
          <w:p w14:paraId="5C7E6997" w14:textId="77777777" w:rsidR="00D7170D" w:rsidRPr="008868F6" w:rsidRDefault="00D7170D" w:rsidP="002A71C2">
            <w:pPr>
              <w:spacing w:after="80"/>
              <w:rPr>
                <w:lang w:val="sv-SE"/>
              </w:rPr>
            </w:pPr>
          </w:p>
          <w:p w14:paraId="78A5AAC8" w14:textId="77777777" w:rsidR="00D7170D" w:rsidRPr="00981ADF" w:rsidRDefault="00D7170D" w:rsidP="002A71C2">
            <w:pPr>
              <w:spacing w:after="80"/>
              <w:rPr>
                <w:lang w:val="sv-SE"/>
              </w:rPr>
            </w:pPr>
            <w:r>
              <w:rPr>
                <w:lang w:val="sv-SE"/>
              </w:rPr>
              <w:t xml:space="preserve">Exempel: </w:t>
            </w:r>
            <w:r w:rsidRPr="00F83832">
              <w:rPr>
                <w:lang w:val="sv-SE"/>
              </w:rPr>
              <w:t>19850613000182</w:t>
            </w:r>
            <w:r>
              <w:rPr>
                <w:lang w:val="sv-SE"/>
              </w:rPr>
              <w:t xml:space="preserve"> (NPL-id för läkemedelsprodukten Vitalipid Infant)</w:t>
            </w:r>
          </w:p>
        </w:tc>
      </w:tr>
    </w:tbl>
    <w:p w14:paraId="3748919A" w14:textId="77777777" w:rsidR="00D7170D" w:rsidRDefault="00D7170D" w:rsidP="00D7170D">
      <w:proofErr w:type="spellStart"/>
      <w:r>
        <w:t>Övrig</w:t>
      </w:r>
      <w:proofErr w:type="spellEnd"/>
      <w:r>
        <w:t xml:space="preserve"> information om </w:t>
      </w:r>
      <w:proofErr w:type="spellStart"/>
      <w:r>
        <w:t>läkemedelsprodukten</w:t>
      </w:r>
      <w:proofErr w:type="spellEnd"/>
      <w:r>
        <w:t xml:space="preserve">, </w:t>
      </w:r>
      <w:proofErr w:type="spellStart"/>
      <w:r>
        <w:t>så</w:t>
      </w:r>
      <w:proofErr w:type="spellEnd"/>
      <w:r>
        <w:t xml:space="preserve"> </w:t>
      </w:r>
      <w:proofErr w:type="spellStart"/>
      <w:r>
        <w:t>som</w:t>
      </w:r>
      <w:proofErr w:type="spellEnd"/>
      <w:r>
        <w:t xml:space="preserve"> </w:t>
      </w:r>
      <w:proofErr w:type="spellStart"/>
      <w:r>
        <w:t>styrka</w:t>
      </w:r>
      <w:proofErr w:type="spellEnd"/>
      <w:r>
        <w:t xml:space="preserve"> </w:t>
      </w:r>
      <w:proofErr w:type="spellStart"/>
      <w:r>
        <w:t>och</w:t>
      </w:r>
      <w:proofErr w:type="spellEnd"/>
      <w:r>
        <w:t xml:space="preserve"> </w:t>
      </w:r>
      <w:proofErr w:type="spellStart"/>
      <w:r>
        <w:t>läkemedelsform</w:t>
      </w:r>
      <w:proofErr w:type="spellEnd"/>
      <w:r>
        <w:t xml:space="preserve">, </w:t>
      </w:r>
      <w:proofErr w:type="spellStart"/>
      <w:r>
        <w:t>kan</w:t>
      </w:r>
      <w:proofErr w:type="spellEnd"/>
      <w:r>
        <w:t xml:space="preserve"> </w:t>
      </w:r>
      <w:proofErr w:type="spellStart"/>
      <w:r>
        <w:t>härledas</w:t>
      </w:r>
      <w:proofErr w:type="spellEnd"/>
      <w:r>
        <w:t xml:space="preserve"> </w:t>
      </w:r>
      <w:proofErr w:type="spellStart"/>
      <w:r>
        <w:t>från</w:t>
      </w:r>
      <w:proofErr w:type="spellEnd"/>
      <w:r>
        <w:t xml:space="preserve"> </w:t>
      </w:r>
      <w:proofErr w:type="spellStart"/>
      <w:r>
        <w:t>attributet</w:t>
      </w:r>
      <w:proofErr w:type="spellEnd"/>
      <w:r>
        <w:t xml:space="preserve"> typ. </w:t>
      </w:r>
    </w:p>
    <w:p w14:paraId="760687D3" w14:textId="77777777" w:rsidR="00D7170D" w:rsidRDefault="00D7170D" w:rsidP="00D7170D">
      <w:r>
        <w:t xml:space="preserve">Information om </w:t>
      </w:r>
      <w:proofErr w:type="spellStart"/>
      <w:r>
        <w:t>fysisk</w:t>
      </w:r>
      <w:proofErr w:type="spellEnd"/>
      <w:r>
        <w:t xml:space="preserve"> </w:t>
      </w:r>
      <w:proofErr w:type="spellStart"/>
      <w:r>
        <w:t>läkemedelsförpackning</w:t>
      </w:r>
      <w:proofErr w:type="spellEnd"/>
      <w:r>
        <w:t xml:space="preserve"> </w:t>
      </w:r>
      <w:proofErr w:type="spellStart"/>
      <w:r>
        <w:t>som</w:t>
      </w:r>
      <w:proofErr w:type="spellEnd"/>
      <w:r>
        <w:t xml:space="preserve"> </w:t>
      </w:r>
      <w:proofErr w:type="spellStart"/>
      <w:r>
        <w:t>läkemedelsprodukt</w:t>
      </w:r>
      <w:proofErr w:type="spellEnd"/>
      <w:r>
        <w:t xml:space="preserve"> </w:t>
      </w:r>
      <w:proofErr w:type="spellStart"/>
      <w:r>
        <w:t>finns</w:t>
      </w:r>
      <w:proofErr w:type="spellEnd"/>
      <w:r>
        <w:t xml:space="preserve"> </w:t>
      </w:r>
      <w:proofErr w:type="spellStart"/>
      <w:r>
        <w:t>i</w:t>
      </w:r>
      <w:proofErr w:type="spellEnd"/>
      <w:r>
        <w:t xml:space="preserve"> </w:t>
      </w:r>
      <w:proofErr w:type="spellStart"/>
      <w:r>
        <w:t>anges</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1A2512">
        <w:rPr>
          <w:i/>
          <w:iCs/>
        </w:rPr>
        <w:t>fysisk</w:t>
      </w:r>
      <w:proofErr w:type="spellEnd"/>
      <w:r w:rsidRPr="001A2512">
        <w:rPr>
          <w:i/>
          <w:iCs/>
        </w:rPr>
        <w:t xml:space="preserve"> </w:t>
      </w:r>
      <w:proofErr w:type="spellStart"/>
      <w:r w:rsidRPr="001A2512">
        <w:rPr>
          <w:i/>
          <w:iCs/>
        </w:rPr>
        <w:t>läkemedelsförpackning</w:t>
      </w:r>
      <w:proofErr w:type="spellEnd"/>
      <w:r>
        <w:t xml:space="preserve">, se </w:t>
      </w:r>
      <w:proofErr w:type="spellStart"/>
      <w:r>
        <w:t>avsnitt</w:t>
      </w:r>
      <w:proofErr w:type="spellEnd"/>
      <w:r>
        <w:t xml:space="preserve"> </w:t>
      </w:r>
      <w:r>
        <w:fldChar w:fldCharType="begin"/>
      </w:r>
      <w:r>
        <w:instrText xml:space="preserve"> REF _Ref120084943 \r \h </w:instrText>
      </w:r>
      <w:r>
        <w:fldChar w:fldCharType="separate"/>
      </w:r>
      <w:r>
        <w:t>5.7</w:t>
      </w:r>
      <w:r>
        <w:fldChar w:fldCharType="end"/>
      </w:r>
      <w:r>
        <w:t>.</w:t>
      </w:r>
    </w:p>
    <w:p w14:paraId="7395A368" w14:textId="77777777" w:rsidR="00D7170D" w:rsidRDefault="00D7170D" w:rsidP="00D7170D">
      <w:pPr>
        <w:pStyle w:val="Rubrik2"/>
        <w:numPr>
          <w:ilvl w:val="1"/>
          <w:numId w:val="26"/>
        </w:numPr>
        <w:ind w:left="709" w:hanging="709"/>
      </w:pPr>
      <w:bookmarkStart w:id="17" w:name="_Toc120606129"/>
      <w:r>
        <w:t>Beskrivning av Läkemedelsartikel (läkemedelsresurs)</w:t>
      </w:r>
      <w:bookmarkEnd w:id="17"/>
    </w:p>
    <w:p w14:paraId="4EAAD36D" w14:textId="77777777" w:rsidR="00D7170D" w:rsidRPr="00DA2E99" w:rsidRDefault="00D7170D" w:rsidP="00D7170D">
      <w:r>
        <w:t xml:space="preserve">Klassen </w:t>
      </w:r>
      <w:proofErr w:type="spellStart"/>
      <w:r w:rsidRPr="00D22D19">
        <w:rPr>
          <w:i/>
        </w:rPr>
        <w:t>Läkemedelsartikel</w:t>
      </w:r>
      <w:proofErr w:type="spellEnd"/>
      <w:r>
        <w:t xml:space="preserve"> </w:t>
      </w:r>
      <w:r w:rsidRPr="00254A58">
        <w:rPr>
          <w:i/>
          <w:iCs/>
        </w:rPr>
        <w:t>(</w:t>
      </w:r>
      <w:proofErr w:type="spellStart"/>
      <w:r w:rsidRPr="00254A58">
        <w:rPr>
          <w:i/>
          <w:iCs/>
        </w:rPr>
        <w:t>läkemedelsresurs</w:t>
      </w:r>
      <w:proofErr w:type="spellEnd"/>
      <w:r w:rsidRPr="00254A58">
        <w:rPr>
          <w:i/>
          <w:iCs/>
        </w:rPr>
        <w:t>)</w:t>
      </w:r>
      <w:r>
        <w:t xml:space="preserve"> </w:t>
      </w:r>
      <w:proofErr w:type="spellStart"/>
      <w:r>
        <w:t>håller</w:t>
      </w:r>
      <w:proofErr w:type="spellEnd"/>
      <w:r>
        <w:t xml:space="preserve"> </w:t>
      </w:r>
      <w:proofErr w:type="spellStart"/>
      <w:r>
        <w:t>utöver</w:t>
      </w:r>
      <w:proofErr w:type="spellEnd"/>
      <w:r>
        <w:t xml:space="preserve"> </w:t>
      </w:r>
      <w:proofErr w:type="spellStart"/>
      <w:r>
        <w:t>informationen</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D22D19">
        <w:rPr>
          <w:i/>
          <w:iCs/>
        </w:rPr>
        <w:t>Läkemedelsresurs</w:t>
      </w:r>
      <w:proofErr w:type="spellEnd"/>
      <w:r>
        <w:t xml:space="preserve"> </w:t>
      </w:r>
      <w:proofErr w:type="spellStart"/>
      <w:r>
        <w:t>också</w:t>
      </w:r>
      <w:proofErr w:type="spellEnd"/>
      <w:r>
        <w:t xml:space="preserve"> </w:t>
      </w:r>
      <w:proofErr w:type="spellStart"/>
      <w:r>
        <w:t>en</w:t>
      </w:r>
      <w:proofErr w:type="spellEnd"/>
      <w:r>
        <w:t xml:space="preserve"> </w:t>
      </w:r>
      <w:proofErr w:type="spellStart"/>
      <w:r>
        <w:t>identifierare</w:t>
      </w:r>
      <w:proofErr w:type="spellEnd"/>
      <w:r>
        <w:t xml:space="preserve"> för </w:t>
      </w:r>
      <w:proofErr w:type="spellStart"/>
      <w:r>
        <w:t>att</w:t>
      </w:r>
      <w:proofErr w:type="spellEnd"/>
      <w:r>
        <w:t xml:space="preserve"> </w:t>
      </w:r>
      <w:proofErr w:type="spellStart"/>
      <w:r>
        <w:t>peka</w:t>
      </w:r>
      <w:proofErr w:type="spellEnd"/>
      <w:r>
        <w:t xml:space="preserve"> </w:t>
      </w:r>
      <w:proofErr w:type="spellStart"/>
      <w:r>
        <w:t>ut</w:t>
      </w:r>
      <w:proofErr w:type="spellEnd"/>
      <w:r>
        <w:t xml:space="preserve"> </w:t>
      </w:r>
      <w:proofErr w:type="spellStart"/>
      <w:r>
        <w:t>en</w:t>
      </w:r>
      <w:proofErr w:type="spellEnd"/>
      <w:r>
        <w:t xml:space="preserve"> </w:t>
      </w:r>
      <w:proofErr w:type="spellStart"/>
      <w:r>
        <w:t>specifik</w:t>
      </w:r>
      <w:proofErr w:type="spellEnd"/>
      <w:r>
        <w:t xml:space="preserve"> </w:t>
      </w:r>
      <w:proofErr w:type="spellStart"/>
      <w:r>
        <w:t>läkemedelsartikel</w:t>
      </w:r>
      <w:proofErr w:type="spellEnd"/>
      <w:r>
        <w:t xml:space="preserve">. </w:t>
      </w:r>
      <w:r>
        <w:lastRenderedPageBreak/>
        <w:t xml:space="preserve">Den </w:t>
      </w:r>
      <w:proofErr w:type="spellStart"/>
      <w:r>
        <w:t>identifieraren</w:t>
      </w:r>
      <w:proofErr w:type="spellEnd"/>
      <w:r>
        <w:t xml:space="preserve"> </w:t>
      </w:r>
      <w:proofErr w:type="spellStart"/>
      <w:r>
        <w:t>kan</w:t>
      </w:r>
      <w:proofErr w:type="spellEnd"/>
      <w:r>
        <w:t xml:space="preserve"> </w:t>
      </w:r>
      <w:proofErr w:type="spellStart"/>
      <w:r>
        <w:t>användas</w:t>
      </w:r>
      <w:proofErr w:type="spellEnd"/>
      <w:r>
        <w:t xml:space="preserve"> för </w:t>
      </w:r>
      <w:proofErr w:type="spellStart"/>
      <w:r>
        <w:t>att</w:t>
      </w:r>
      <w:proofErr w:type="spellEnd"/>
      <w:r>
        <w:t xml:space="preserve"> </w:t>
      </w:r>
      <w:proofErr w:type="spellStart"/>
      <w:r>
        <w:t>hitta</w:t>
      </w:r>
      <w:proofErr w:type="spellEnd"/>
      <w:r>
        <w:t xml:space="preserve"> information om den </w:t>
      </w:r>
      <w:proofErr w:type="spellStart"/>
      <w:r>
        <w:t>specifika</w:t>
      </w:r>
      <w:proofErr w:type="spellEnd"/>
      <w:r>
        <w:t xml:space="preserve"> </w:t>
      </w:r>
      <w:proofErr w:type="spellStart"/>
      <w:r>
        <w:t>läkemedelsartikeln</w:t>
      </w:r>
      <w:proofErr w:type="spellEnd"/>
      <w:r>
        <w:t>.</w:t>
      </w:r>
    </w:p>
    <w:p w14:paraId="1D4577DA" w14:textId="7E934144" w:rsidR="00D7170D" w:rsidRDefault="00D7170D" w:rsidP="002A71C2">
      <w:pPr>
        <w:jc w:val="center"/>
      </w:pPr>
      <w:r>
        <w:rPr>
          <w:noProof/>
          <w:lang w:val="sv-SE" w:eastAsia="sv-SE"/>
          <w14:ligatures w14:val="standardContextual"/>
        </w:rPr>
        <w:drawing>
          <wp:inline distT="0" distB="0" distL="0" distR="0" wp14:anchorId="04D45D41" wp14:editId="620A3CDC">
            <wp:extent cx="5018443" cy="93684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46" t="15034" r="10799" b="25160"/>
                    <a:stretch/>
                  </pic:blipFill>
                  <pic:spPr bwMode="auto">
                    <a:xfrm>
                      <a:off x="0" y="0"/>
                      <a:ext cx="5020732" cy="93726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11589D0C" w14:textId="77777777" w:rsidTr="002A71C2">
        <w:tc>
          <w:tcPr>
            <w:tcW w:w="2689" w:type="dxa"/>
          </w:tcPr>
          <w:p w14:paraId="0D13B65F" w14:textId="77777777" w:rsidR="00D7170D" w:rsidRPr="00A3615C" w:rsidRDefault="00D7170D" w:rsidP="002A71C2">
            <w:pPr>
              <w:spacing w:after="80"/>
              <w:rPr>
                <w:b/>
                <w:bCs/>
                <w:lang w:val="sv-SE"/>
              </w:rPr>
            </w:pPr>
            <w:r w:rsidRPr="00A3615C">
              <w:rPr>
                <w:b/>
                <w:bCs/>
                <w:lang w:val="sv-SE"/>
              </w:rPr>
              <w:t>Attribut</w:t>
            </w:r>
          </w:p>
        </w:tc>
        <w:tc>
          <w:tcPr>
            <w:tcW w:w="5636" w:type="dxa"/>
          </w:tcPr>
          <w:p w14:paraId="48481BA0" w14:textId="77777777" w:rsidR="00D7170D" w:rsidRPr="00A3615C" w:rsidRDefault="00D7170D" w:rsidP="002A71C2">
            <w:pPr>
              <w:spacing w:after="80"/>
              <w:rPr>
                <w:b/>
                <w:bCs/>
                <w:lang w:val="sv-SE"/>
              </w:rPr>
            </w:pPr>
            <w:r w:rsidRPr="00A3615C">
              <w:rPr>
                <w:b/>
                <w:bCs/>
                <w:lang w:val="sv-SE"/>
              </w:rPr>
              <w:t>Beskrivning</w:t>
            </w:r>
          </w:p>
        </w:tc>
      </w:tr>
      <w:tr w:rsidR="00D7170D" w:rsidRPr="00B1635A" w14:paraId="276B9211" w14:textId="77777777" w:rsidTr="002A71C2">
        <w:tc>
          <w:tcPr>
            <w:tcW w:w="2689" w:type="dxa"/>
          </w:tcPr>
          <w:p w14:paraId="0F8D999F" w14:textId="77777777" w:rsidR="00D7170D" w:rsidRDefault="00D7170D" w:rsidP="002A71C2">
            <w:pPr>
              <w:spacing w:after="80"/>
              <w:rPr>
                <w:lang w:val="sv-SE"/>
              </w:rPr>
            </w:pPr>
            <w:r>
              <w:rPr>
                <w:lang w:val="sv-SE"/>
              </w:rPr>
              <w:t>typ</w:t>
            </w:r>
          </w:p>
        </w:tc>
        <w:tc>
          <w:tcPr>
            <w:tcW w:w="5636" w:type="dxa"/>
          </w:tcPr>
          <w:p w14:paraId="464B2E72" w14:textId="77777777" w:rsidR="00D7170D" w:rsidRPr="00904F7B" w:rsidRDefault="00D7170D" w:rsidP="002A71C2">
            <w:pPr>
              <w:spacing w:after="80"/>
              <w:rPr>
                <w:lang w:val="sv-SE"/>
              </w:rPr>
            </w:pPr>
            <w:r>
              <w:rPr>
                <w:lang w:val="sv-SE"/>
              </w:rPr>
              <w:t xml:space="preserve">Attributet typ anger en specifik läkemedelsartikel, som identifieras med exempelvis </w:t>
            </w:r>
            <w:r w:rsidRPr="00904F7B">
              <w:rPr>
                <w:lang w:val="sv-SE"/>
              </w:rPr>
              <w:t>NPL-pack-id</w:t>
            </w:r>
            <w:r>
              <w:rPr>
                <w:lang w:val="sv-SE"/>
              </w:rPr>
              <w:t xml:space="preserve"> eller SB-pack-id.</w:t>
            </w:r>
          </w:p>
          <w:p w14:paraId="4D41A268" w14:textId="77777777" w:rsidR="00D7170D" w:rsidRPr="00904F7B" w:rsidRDefault="00D7170D" w:rsidP="002A71C2">
            <w:pPr>
              <w:spacing w:after="80"/>
              <w:rPr>
                <w:lang w:val="sv-SE"/>
              </w:rPr>
            </w:pPr>
          </w:p>
          <w:p w14:paraId="6A004532" w14:textId="77777777" w:rsidR="00D7170D" w:rsidRPr="00981ADF" w:rsidRDefault="00D7170D" w:rsidP="002A71C2">
            <w:pPr>
              <w:spacing w:after="80"/>
              <w:rPr>
                <w:lang w:val="sv-SE"/>
              </w:rPr>
            </w:pPr>
            <w:r>
              <w:rPr>
                <w:lang w:val="sv-SE"/>
              </w:rPr>
              <w:t xml:space="preserve">Exempel: </w:t>
            </w:r>
            <w:r w:rsidRPr="00E55DF4">
              <w:rPr>
                <w:lang w:val="sv-SE"/>
              </w:rPr>
              <w:t xml:space="preserve">19850401100445 </w:t>
            </w:r>
            <w:r>
              <w:rPr>
                <w:lang w:val="sv-SE"/>
              </w:rPr>
              <w:t>(NPL-Pack-id för läkemedelsprodukten Vitalipid Infant)</w:t>
            </w:r>
          </w:p>
        </w:tc>
      </w:tr>
    </w:tbl>
    <w:p w14:paraId="64CF562A" w14:textId="77777777" w:rsidR="00D7170D" w:rsidRDefault="00D7170D" w:rsidP="00D7170D">
      <w:proofErr w:type="spellStart"/>
      <w:r>
        <w:t>Övrig</w:t>
      </w:r>
      <w:proofErr w:type="spellEnd"/>
      <w:r>
        <w:t xml:space="preserve"> information om </w:t>
      </w:r>
      <w:proofErr w:type="spellStart"/>
      <w:r>
        <w:t>läkemedelsartikeln</w:t>
      </w:r>
      <w:proofErr w:type="spellEnd"/>
      <w:r>
        <w:t xml:space="preserve">, </w:t>
      </w:r>
      <w:proofErr w:type="spellStart"/>
      <w:r>
        <w:t>så</w:t>
      </w:r>
      <w:proofErr w:type="spellEnd"/>
      <w:r>
        <w:t xml:space="preserve"> </w:t>
      </w:r>
      <w:proofErr w:type="spellStart"/>
      <w:r>
        <w:t>som</w:t>
      </w:r>
      <w:proofErr w:type="spellEnd"/>
      <w:r>
        <w:t xml:space="preserve"> </w:t>
      </w:r>
      <w:proofErr w:type="spellStart"/>
      <w:r>
        <w:t>styrka</w:t>
      </w:r>
      <w:proofErr w:type="spellEnd"/>
      <w:r>
        <w:t xml:space="preserve">, </w:t>
      </w:r>
      <w:proofErr w:type="spellStart"/>
      <w:r>
        <w:t>läkemedelsform</w:t>
      </w:r>
      <w:proofErr w:type="spellEnd"/>
      <w:r>
        <w:t xml:space="preserve"> </w:t>
      </w:r>
      <w:proofErr w:type="spellStart"/>
      <w:r>
        <w:t>och</w:t>
      </w:r>
      <w:proofErr w:type="spellEnd"/>
      <w:r>
        <w:t xml:space="preserve"> </w:t>
      </w:r>
      <w:proofErr w:type="spellStart"/>
      <w:r>
        <w:t>förpackningsstorlek</w:t>
      </w:r>
      <w:proofErr w:type="spellEnd"/>
      <w:r>
        <w:t xml:space="preserve">, </w:t>
      </w:r>
      <w:proofErr w:type="spellStart"/>
      <w:r>
        <w:t>kan</w:t>
      </w:r>
      <w:proofErr w:type="spellEnd"/>
      <w:r>
        <w:t xml:space="preserve"> </w:t>
      </w:r>
      <w:proofErr w:type="spellStart"/>
      <w:r>
        <w:t>härledas</w:t>
      </w:r>
      <w:proofErr w:type="spellEnd"/>
      <w:r>
        <w:t xml:space="preserve"> </w:t>
      </w:r>
      <w:proofErr w:type="spellStart"/>
      <w:r>
        <w:t>från</w:t>
      </w:r>
      <w:proofErr w:type="spellEnd"/>
      <w:r>
        <w:t xml:space="preserve"> </w:t>
      </w:r>
      <w:proofErr w:type="spellStart"/>
      <w:r>
        <w:t>attributet</w:t>
      </w:r>
      <w:proofErr w:type="spellEnd"/>
      <w:r>
        <w:t xml:space="preserve"> typ. </w:t>
      </w:r>
    </w:p>
    <w:p w14:paraId="012967BF" w14:textId="77777777" w:rsidR="00D7170D" w:rsidRDefault="00D7170D" w:rsidP="00D7170D">
      <w:r>
        <w:t xml:space="preserve">Information om </w:t>
      </w:r>
      <w:proofErr w:type="spellStart"/>
      <w:r>
        <w:t>fysisk</w:t>
      </w:r>
      <w:proofErr w:type="spellEnd"/>
      <w:r>
        <w:t xml:space="preserve"> </w:t>
      </w:r>
      <w:proofErr w:type="spellStart"/>
      <w:r>
        <w:t>läkemedelsförpackning</w:t>
      </w:r>
      <w:proofErr w:type="spellEnd"/>
      <w:r>
        <w:t xml:space="preserve"> </w:t>
      </w:r>
      <w:proofErr w:type="spellStart"/>
      <w:r>
        <w:t>som</w:t>
      </w:r>
      <w:proofErr w:type="spellEnd"/>
      <w:r>
        <w:t xml:space="preserve"> </w:t>
      </w:r>
      <w:proofErr w:type="spellStart"/>
      <w:r>
        <w:t>läkemedelsartikel</w:t>
      </w:r>
      <w:proofErr w:type="spellEnd"/>
      <w:r>
        <w:t xml:space="preserve"> </w:t>
      </w:r>
      <w:proofErr w:type="spellStart"/>
      <w:r>
        <w:t>finns</w:t>
      </w:r>
      <w:proofErr w:type="spellEnd"/>
      <w:r>
        <w:t xml:space="preserve"> </w:t>
      </w:r>
      <w:proofErr w:type="spellStart"/>
      <w:r>
        <w:t>i</w:t>
      </w:r>
      <w:proofErr w:type="spellEnd"/>
      <w:r>
        <w:t xml:space="preserve"> </w:t>
      </w:r>
      <w:proofErr w:type="spellStart"/>
      <w:r>
        <w:t>anges</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1A2512">
        <w:rPr>
          <w:i/>
          <w:iCs/>
        </w:rPr>
        <w:t>fysisk</w:t>
      </w:r>
      <w:proofErr w:type="spellEnd"/>
      <w:r w:rsidRPr="001A2512">
        <w:rPr>
          <w:i/>
          <w:iCs/>
        </w:rPr>
        <w:t xml:space="preserve"> </w:t>
      </w:r>
      <w:proofErr w:type="spellStart"/>
      <w:r w:rsidRPr="001A2512">
        <w:rPr>
          <w:i/>
          <w:iCs/>
        </w:rPr>
        <w:t>läkemedelsförpackning</w:t>
      </w:r>
      <w:proofErr w:type="spellEnd"/>
      <w:r>
        <w:t xml:space="preserve">, se </w:t>
      </w:r>
      <w:proofErr w:type="spellStart"/>
      <w:r>
        <w:t>avsnitt</w:t>
      </w:r>
      <w:proofErr w:type="spellEnd"/>
      <w:r>
        <w:t xml:space="preserve"> </w:t>
      </w:r>
      <w:r>
        <w:fldChar w:fldCharType="begin"/>
      </w:r>
      <w:r>
        <w:instrText xml:space="preserve"> REF _Ref120084943 \r \h </w:instrText>
      </w:r>
      <w:r>
        <w:fldChar w:fldCharType="separate"/>
      </w:r>
      <w:r>
        <w:t>5.7</w:t>
      </w:r>
      <w:r>
        <w:fldChar w:fldCharType="end"/>
      </w:r>
      <w:r>
        <w:t>.</w:t>
      </w:r>
    </w:p>
    <w:p w14:paraId="2C7DBFBD" w14:textId="77777777" w:rsidR="00D7170D" w:rsidRDefault="00D7170D" w:rsidP="00D7170D">
      <w:pPr>
        <w:pStyle w:val="Rubrik2"/>
        <w:numPr>
          <w:ilvl w:val="1"/>
          <w:numId w:val="26"/>
        </w:numPr>
        <w:ind w:left="709" w:hanging="709"/>
      </w:pPr>
      <w:bookmarkStart w:id="18" w:name="_Toc120606130"/>
      <w:r>
        <w:t>Beskrivning av Substans (läkemedelsresurs)</w:t>
      </w:r>
      <w:bookmarkEnd w:id="18"/>
    </w:p>
    <w:p w14:paraId="6F3175B9" w14:textId="33DFA946" w:rsidR="00D7170D" w:rsidRDefault="00D7170D" w:rsidP="00D7170D">
      <w:r>
        <w:t xml:space="preserve">Klassen </w:t>
      </w:r>
      <w:proofErr w:type="spellStart"/>
      <w:r w:rsidRPr="00D22D19">
        <w:rPr>
          <w:i/>
        </w:rPr>
        <w:t>Substans</w:t>
      </w:r>
      <w:proofErr w:type="spellEnd"/>
      <w:r>
        <w:t xml:space="preserve"> </w:t>
      </w:r>
      <w:r w:rsidRPr="00254A58">
        <w:rPr>
          <w:i/>
          <w:iCs/>
        </w:rPr>
        <w:t>(</w:t>
      </w:r>
      <w:proofErr w:type="spellStart"/>
      <w:r w:rsidRPr="00254A58">
        <w:rPr>
          <w:i/>
          <w:iCs/>
        </w:rPr>
        <w:t>läkemedelsresurs</w:t>
      </w:r>
      <w:proofErr w:type="spellEnd"/>
      <w:r w:rsidRPr="00254A58">
        <w:rPr>
          <w:i/>
          <w:iCs/>
        </w:rPr>
        <w:t>)</w:t>
      </w:r>
      <w:r>
        <w:t xml:space="preserve"> </w:t>
      </w:r>
      <w:proofErr w:type="spellStart"/>
      <w:r>
        <w:t>håller</w:t>
      </w:r>
      <w:proofErr w:type="spellEnd"/>
      <w:r>
        <w:t xml:space="preserve"> </w:t>
      </w:r>
      <w:proofErr w:type="spellStart"/>
      <w:r>
        <w:t>utöver</w:t>
      </w:r>
      <w:proofErr w:type="spellEnd"/>
      <w:r>
        <w:t xml:space="preserve"> </w:t>
      </w:r>
      <w:proofErr w:type="spellStart"/>
      <w:r>
        <w:t>informationen</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D22D19">
        <w:rPr>
          <w:i/>
          <w:iCs/>
        </w:rPr>
        <w:t>Läkemedelsresurs</w:t>
      </w:r>
      <w:proofErr w:type="spellEnd"/>
      <w:r>
        <w:t xml:space="preserve"> </w:t>
      </w:r>
      <w:proofErr w:type="spellStart"/>
      <w:r>
        <w:t>också</w:t>
      </w:r>
      <w:proofErr w:type="spellEnd"/>
      <w:r>
        <w:t xml:space="preserve"> information </w:t>
      </w:r>
      <w:r w:rsidR="002A71C2">
        <w:t>om</w:t>
      </w:r>
      <w:r>
        <w:t xml:space="preserve"> </w:t>
      </w:r>
      <w:proofErr w:type="spellStart"/>
      <w:r>
        <w:t>en</w:t>
      </w:r>
      <w:proofErr w:type="spellEnd"/>
      <w:r>
        <w:t xml:space="preserve"> </w:t>
      </w:r>
      <w:proofErr w:type="spellStart"/>
      <w:r>
        <w:t>identifierare</w:t>
      </w:r>
      <w:proofErr w:type="spellEnd"/>
      <w:r>
        <w:t xml:space="preserve"> för </w:t>
      </w:r>
      <w:proofErr w:type="spellStart"/>
      <w:r>
        <w:t>att</w:t>
      </w:r>
      <w:proofErr w:type="spellEnd"/>
      <w:r>
        <w:t xml:space="preserve"> </w:t>
      </w:r>
      <w:proofErr w:type="spellStart"/>
      <w:r>
        <w:t>peka</w:t>
      </w:r>
      <w:proofErr w:type="spellEnd"/>
      <w:r>
        <w:t xml:space="preserve"> </w:t>
      </w:r>
      <w:proofErr w:type="spellStart"/>
      <w:r>
        <w:t>ut</w:t>
      </w:r>
      <w:proofErr w:type="spellEnd"/>
      <w:r>
        <w:t xml:space="preserve"> </w:t>
      </w:r>
      <w:proofErr w:type="spellStart"/>
      <w:r>
        <w:t>en</w:t>
      </w:r>
      <w:proofErr w:type="spellEnd"/>
      <w:r>
        <w:t xml:space="preserve"> </w:t>
      </w:r>
      <w:proofErr w:type="spellStart"/>
      <w:r>
        <w:t>specifik</w:t>
      </w:r>
      <w:proofErr w:type="spellEnd"/>
      <w:r>
        <w:t xml:space="preserve"> </w:t>
      </w:r>
      <w:proofErr w:type="spellStart"/>
      <w:r>
        <w:t>substans</w:t>
      </w:r>
      <w:proofErr w:type="spellEnd"/>
      <w:r>
        <w:t xml:space="preserve"> </w:t>
      </w:r>
      <w:proofErr w:type="spellStart"/>
      <w:r>
        <w:t>samt</w:t>
      </w:r>
      <w:proofErr w:type="spellEnd"/>
      <w:r>
        <w:t xml:space="preserve"> </w:t>
      </w:r>
      <w:proofErr w:type="spellStart"/>
      <w:r>
        <w:t>ett</w:t>
      </w:r>
      <w:proofErr w:type="spellEnd"/>
      <w:r>
        <w:t xml:space="preserve"> sats- </w:t>
      </w:r>
      <w:proofErr w:type="spellStart"/>
      <w:r>
        <w:t>eller</w:t>
      </w:r>
      <w:proofErr w:type="spellEnd"/>
      <w:r>
        <w:t xml:space="preserve"> </w:t>
      </w:r>
      <w:proofErr w:type="spellStart"/>
      <w:r>
        <w:t>batchnummer</w:t>
      </w:r>
      <w:proofErr w:type="spellEnd"/>
      <w:r>
        <w:t>.</w:t>
      </w:r>
    </w:p>
    <w:p w14:paraId="577E2B29" w14:textId="77777777" w:rsidR="00D7170D" w:rsidRDefault="00D7170D" w:rsidP="00D7170D">
      <w:proofErr w:type="spellStart"/>
      <w:r>
        <w:t>Substans</w:t>
      </w:r>
      <w:proofErr w:type="spellEnd"/>
      <w:r>
        <w:t xml:space="preserve"> </w:t>
      </w:r>
      <w:proofErr w:type="spellStart"/>
      <w:r>
        <w:t>som</w:t>
      </w:r>
      <w:proofErr w:type="spellEnd"/>
      <w:r>
        <w:t xml:space="preserve"> </w:t>
      </w:r>
      <w:proofErr w:type="spellStart"/>
      <w:r>
        <w:t>läkemedelsresurs</w:t>
      </w:r>
      <w:proofErr w:type="spellEnd"/>
      <w:r>
        <w:t xml:space="preserve"> </w:t>
      </w:r>
      <w:proofErr w:type="spellStart"/>
      <w:r>
        <w:t>kan</w:t>
      </w:r>
      <w:proofErr w:type="spellEnd"/>
      <w:r>
        <w:t xml:space="preserve"> </w:t>
      </w:r>
      <w:proofErr w:type="spellStart"/>
      <w:r>
        <w:t>användas</w:t>
      </w:r>
      <w:proofErr w:type="spellEnd"/>
      <w:r>
        <w:t xml:space="preserve"> till </w:t>
      </w:r>
      <w:proofErr w:type="spellStart"/>
      <w:r>
        <w:t>exempel</w:t>
      </w:r>
      <w:proofErr w:type="spellEnd"/>
      <w:r>
        <w:t xml:space="preserve"> vid ordination av </w:t>
      </w:r>
      <w:proofErr w:type="spellStart"/>
      <w:r>
        <w:t>en</w:t>
      </w:r>
      <w:proofErr w:type="spellEnd"/>
      <w:r>
        <w:t xml:space="preserve"> </w:t>
      </w:r>
      <w:proofErr w:type="spellStart"/>
      <w:r>
        <w:t>specifik</w:t>
      </w:r>
      <w:proofErr w:type="spellEnd"/>
      <w:r>
        <w:t xml:space="preserve"> </w:t>
      </w:r>
      <w:proofErr w:type="spellStart"/>
      <w:r>
        <w:t>substans</w:t>
      </w:r>
      <w:proofErr w:type="spellEnd"/>
      <w:r>
        <w:t xml:space="preserve">, till </w:t>
      </w:r>
      <w:proofErr w:type="spellStart"/>
      <w:r>
        <w:t>exempel</w:t>
      </w:r>
      <w:proofErr w:type="spellEnd"/>
      <w:r>
        <w:t xml:space="preserve"> paracetamol 500 mg. Denna </w:t>
      </w:r>
      <w:proofErr w:type="spellStart"/>
      <w:r>
        <w:t>klass</w:t>
      </w:r>
      <w:proofErr w:type="spellEnd"/>
      <w:r>
        <w:t xml:space="preserve"> ska </w:t>
      </w:r>
      <w:proofErr w:type="spellStart"/>
      <w:r>
        <w:t>inte</w:t>
      </w:r>
      <w:proofErr w:type="spellEnd"/>
      <w:r>
        <w:t xml:space="preserve"> </w:t>
      </w:r>
      <w:proofErr w:type="spellStart"/>
      <w:r>
        <w:t>förväxlas</w:t>
      </w:r>
      <w:proofErr w:type="spellEnd"/>
      <w:r>
        <w:t xml:space="preserve"> med information om </w:t>
      </w:r>
      <w:proofErr w:type="spellStart"/>
      <w:r>
        <w:t>vilka</w:t>
      </w:r>
      <w:proofErr w:type="spellEnd"/>
      <w:r>
        <w:t xml:space="preserve"> </w:t>
      </w:r>
      <w:proofErr w:type="spellStart"/>
      <w:r>
        <w:t>substanser</w:t>
      </w:r>
      <w:proofErr w:type="spellEnd"/>
      <w:r>
        <w:t xml:space="preserve"> </w:t>
      </w:r>
      <w:proofErr w:type="spellStart"/>
      <w:r>
        <w:t>som</w:t>
      </w:r>
      <w:proofErr w:type="spellEnd"/>
      <w:r>
        <w:t xml:space="preserve"> </w:t>
      </w:r>
      <w:proofErr w:type="spellStart"/>
      <w:r>
        <w:t>finns</w:t>
      </w:r>
      <w:proofErr w:type="spellEnd"/>
      <w:r>
        <w:t xml:space="preserve"> </w:t>
      </w:r>
      <w:proofErr w:type="spellStart"/>
      <w:r>
        <w:t>i</w:t>
      </w:r>
      <w:proofErr w:type="spellEnd"/>
      <w:r>
        <w:t xml:space="preserve"> </w:t>
      </w:r>
      <w:proofErr w:type="spellStart"/>
      <w:r>
        <w:t>läkemedelsprodukter</w:t>
      </w:r>
      <w:proofErr w:type="spellEnd"/>
      <w:r>
        <w:t>.</w:t>
      </w:r>
    </w:p>
    <w:p w14:paraId="316F3180" w14:textId="76668BE2" w:rsidR="00D7170D" w:rsidRDefault="00D7170D" w:rsidP="002A71C2">
      <w:pPr>
        <w:jc w:val="center"/>
      </w:pPr>
      <w:r>
        <w:rPr>
          <w:noProof/>
          <w:lang w:val="sv-SE" w:eastAsia="sv-SE"/>
          <w14:ligatures w14:val="standardContextual"/>
        </w:rPr>
        <w:drawing>
          <wp:inline distT="0" distB="0" distL="0" distR="0" wp14:anchorId="3DCDB13E" wp14:editId="171571E4">
            <wp:extent cx="5029637" cy="976108"/>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631" t="15034" r="10020" b="22653"/>
                    <a:stretch/>
                  </pic:blipFill>
                  <pic:spPr bwMode="auto">
                    <a:xfrm>
                      <a:off x="0" y="0"/>
                      <a:ext cx="5031935" cy="97655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6281606F" w14:textId="77777777" w:rsidTr="002A71C2">
        <w:tc>
          <w:tcPr>
            <w:tcW w:w="2689" w:type="dxa"/>
          </w:tcPr>
          <w:p w14:paraId="11CADB56" w14:textId="77777777" w:rsidR="00D7170D" w:rsidRPr="00A3615C" w:rsidRDefault="00D7170D" w:rsidP="002A71C2">
            <w:pPr>
              <w:spacing w:after="80"/>
              <w:rPr>
                <w:b/>
                <w:bCs/>
                <w:lang w:val="sv-SE"/>
              </w:rPr>
            </w:pPr>
            <w:r w:rsidRPr="00A3615C">
              <w:rPr>
                <w:b/>
                <w:bCs/>
                <w:lang w:val="sv-SE"/>
              </w:rPr>
              <w:t>Attribut</w:t>
            </w:r>
          </w:p>
        </w:tc>
        <w:tc>
          <w:tcPr>
            <w:tcW w:w="5636" w:type="dxa"/>
          </w:tcPr>
          <w:p w14:paraId="2E4D31EF" w14:textId="77777777" w:rsidR="00D7170D" w:rsidRPr="00A3615C" w:rsidRDefault="00D7170D" w:rsidP="002A71C2">
            <w:pPr>
              <w:spacing w:after="80"/>
              <w:rPr>
                <w:b/>
                <w:bCs/>
                <w:lang w:val="sv-SE"/>
              </w:rPr>
            </w:pPr>
            <w:r w:rsidRPr="00A3615C">
              <w:rPr>
                <w:b/>
                <w:bCs/>
                <w:lang w:val="sv-SE"/>
              </w:rPr>
              <w:t>Beskrivning</w:t>
            </w:r>
          </w:p>
        </w:tc>
      </w:tr>
      <w:tr w:rsidR="00D7170D" w:rsidRPr="00B1635A" w14:paraId="56A79A19" w14:textId="77777777" w:rsidTr="002A71C2">
        <w:tc>
          <w:tcPr>
            <w:tcW w:w="2689" w:type="dxa"/>
          </w:tcPr>
          <w:p w14:paraId="185D6E86" w14:textId="77777777" w:rsidR="00D7170D" w:rsidRDefault="00D7170D" w:rsidP="002A71C2">
            <w:pPr>
              <w:spacing w:after="80"/>
              <w:rPr>
                <w:lang w:val="sv-SE"/>
              </w:rPr>
            </w:pPr>
            <w:r>
              <w:rPr>
                <w:lang w:val="sv-SE"/>
              </w:rPr>
              <w:t>typ</w:t>
            </w:r>
          </w:p>
        </w:tc>
        <w:tc>
          <w:tcPr>
            <w:tcW w:w="5636" w:type="dxa"/>
          </w:tcPr>
          <w:p w14:paraId="5365C93E" w14:textId="77777777" w:rsidR="00D7170D" w:rsidRPr="00574CFC" w:rsidRDefault="00D7170D" w:rsidP="002A71C2">
            <w:pPr>
              <w:spacing w:after="80"/>
              <w:rPr>
                <w:lang w:val="sv-SE"/>
              </w:rPr>
            </w:pPr>
            <w:r>
              <w:rPr>
                <w:lang w:val="sv-SE"/>
              </w:rPr>
              <w:t xml:space="preserve">Attributet typ anger en specifik </w:t>
            </w:r>
            <w:r w:rsidRPr="00574CFC">
              <w:rPr>
                <w:lang w:val="sv-SE"/>
              </w:rPr>
              <w:t>substans</w:t>
            </w:r>
            <w:r>
              <w:rPr>
                <w:lang w:val="sv-SE"/>
              </w:rPr>
              <w:t xml:space="preserve">, </w:t>
            </w:r>
            <w:r w:rsidRPr="00574CFC">
              <w:rPr>
                <w:lang w:val="sv-SE"/>
              </w:rPr>
              <w:t xml:space="preserve">exempelvis </w:t>
            </w:r>
            <w:r>
              <w:rPr>
                <w:lang w:val="sv-SE"/>
              </w:rPr>
              <w:t xml:space="preserve">identifierare </w:t>
            </w:r>
            <w:r w:rsidRPr="00574CFC">
              <w:rPr>
                <w:lang w:val="sv-SE"/>
              </w:rPr>
              <w:t>från Nationellt substansregister för läkemedel</w:t>
            </w:r>
            <w:r>
              <w:rPr>
                <w:lang w:val="sv-SE"/>
              </w:rPr>
              <w:t xml:space="preserve"> (</w:t>
            </w:r>
            <w:r w:rsidRPr="00574CFC">
              <w:rPr>
                <w:lang w:val="sv-SE"/>
              </w:rPr>
              <w:t>NSL</w:t>
            </w:r>
            <w:r>
              <w:rPr>
                <w:lang w:val="sv-SE"/>
              </w:rPr>
              <w:t>)</w:t>
            </w:r>
            <w:r w:rsidRPr="00574CFC">
              <w:rPr>
                <w:lang w:val="sv-SE"/>
              </w:rPr>
              <w:t xml:space="preserve">, </w:t>
            </w:r>
            <w:proofErr w:type="spellStart"/>
            <w:r w:rsidRPr="00574CFC">
              <w:rPr>
                <w:lang w:val="sv-SE"/>
              </w:rPr>
              <w:t>nplsubstansid</w:t>
            </w:r>
            <w:proofErr w:type="spellEnd"/>
            <w:r w:rsidRPr="00574CFC">
              <w:rPr>
                <w:lang w:val="sv-SE"/>
              </w:rPr>
              <w:t xml:space="preserve"> eller SNOMED-CT. </w:t>
            </w:r>
          </w:p>
          <w:p w14:paraId="02E64311" w14:textId="77777777" w:rsidR="00D7170D" w:rsidRPr="00981ADF" w:rsidRDefault="00D7170D" w:rsidP="002A71C2">
            <w:pPr>
              <w:spacing w:after="80"/>
              <w:rPr>
                <w:lang w:val="sv-SE"/>
              </w:rPr>
            </w:pPr>
            <w:r w:rsidRPr="00574CFC">
              <w:rPr>
                <w:lang w:val="sv-SE"/>
              </w:rPr>
              <w:t xml:space="preserve">Exempel: </w:t>
            </w:r>
            <w:proofErr w:type="gramStart"/>
            <w:r w:rsidRPr="00574CFC">
              <w:rPr>
                <w:lang w:val="sv-SE"/>
              </w:rPr>
              <w:t>387517004</w:t>
            </w:r>
            <w:proofErr w:type="gramEnd"/>
            <w:r w:rsidRPr="00574CFC">
              <w:rPr>
                <w:lang w:val="sv-SE"/>
              </w:rPr>
              <w:t xml:space="preserve"> (kod för substansen </w:t>
            </w:r>
            <w:proofErr w:type="spellStart"/>
            <w:r w:rsidRPr="00574CFC">
              <w:rPr>
                <w:lang w:val="sv-SE"/>
              </w:rPr>
              <w:t>paracetamol</w:t>
            </w:r>
            <w:proofErr w:type="spellEnd"/>
            <w:r w:rsidRPr="00574CFC">
              <w:rPr>
                <w:lang w:val="sv-SE"/>
              </w:rPr>
              <w:t xml:space="preserve"> från SNOMED-CT.</w:t>
            </w:r>
          </w:p>
        </w:tc>
      </w:tr>
    </w:tbl>
    <w:p w14:paraId="76CF9064" w14:textId="77777777" w:rsidR="00D7170D" w:rsidRDefault="00D7170D" w:rsidP="00D7170D"/>
    <w:p w14:paraId="13E33EF9" w14:textId="7BD2ABDE" w:rsidR="00D7170D" w:rsidRDefault="00D7170D" w:rsidP="00D7170D">
      <w:r>
        <w:lastRenderedPageBreak/>
        <w:t xml:space="preserve">Information om </w:t>
      </w:r>
      <w:proofErr w:type="spellStart"/>
      <w:r>
        <w:t>fysisk</w:t>
      </w:r>
      <w:proofErr w:type="spellEnd"/>
      <w:r>
        <w:t xml:space="preserve"> </w:t>
      </w:r>
      <w:proofErr w:type="spellStart"/>
      <w:r>
        <w:t>läkemedelsförpackning</w:t>
      </w:r>
      <w:proofErr w:type="spellEnd"/>
      <w:r>
        <w:t xml:space="preserve"> </w:t>
      </w:r>
      <w:proofErr w:type="spellStart"/>
      <w:r>
        <w:t>som</w:t>
      </w:r>
      <w:proofErr w:type="spellEnd"/>
      <w:r>
        <w:t xml:space="preserve"> </w:t>
      </w:r>
      <w:proofErr w:type="spellStart"/>
      <w:r>
        <w:t>substans</w:t>
      </w:r>
      <w:proofErr w:type="spellEnd"/>
      <w:r>
        <w:t xml:space="preserve"> </w:t>
      </w:r>
      <w:proofErr w:type="spellStart"/>
      <w:r>
        <w:t>finns</w:t>
      </w:r>
      <w:proofErr w:type="spellEnd"/>
      <w:r>
        <w:t xml:space="preserve"> </w:t>
      </w:r>
      <w:proofErr w:type="spellStart"/>
      <w:r>
        <w:t>i</w:t>
      </w:r>
      <w:proofErr w:type="spellEnd"/>
      <w:r>
        <w:t xml:space="preserve"> </w:t>
      </w:r>
      <w:proofErr w:type="spellStart"/>
      <w:r>
        <w:t>anges</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1A2512">
        <w:rPr>
          <w:i/>
          <w:iCs/>
        </w:rPr>
        <w:t>fysisk</w:t>
      </w:r>
      <w:proofErr w:type="spellEnd"/>
      <w:r w:rsidRPr="001A2512">
        <w:rPr>
          <w:i/>
          <w:iCs/>
        </w:rPr>
        <w:t xml:space="preserve"> </w:t>
      </w:r>
      <w:proofErr w:type="spellStart"/>
      <w:r w:rsidRPr="001A2512">
        <w:rPr>
          <w:i/>
          <w:iCs/>
        </w:rPr>
        <w:t>läkemedelsförpackning</w:t>
      </w:r>
      <w:proofErr w:type="spellEnd"/>
      <w:r>
        <w:t xml:space="preserve">, se </w:t>
      </w:r>
      <w:proofErr w:type="spellStart"/>
      <w:r>
        <w:t>avsnitt</w:t>
      </w:r>
      <w:proofErr w:type="spellEnd"/>
      <w:r>
        <w:t xml:space="preserve"> </w:t>
      </w:r>
      <w:r>
        <w:fldChar w:fldCharType="begin"/>
      </w:r>
      <w:r>
        <w:instrText xml:space="preserve"> REF _Ref120084943 \r \h </w:instrText>
      </w:r>
      <w:r>
        <w:fldChar w:fldCharType="separate"/>
      </w:r>
      <w:r>
        <w:t>5.7</w:t>
      </w:r>
      <w:r>
        <w:fldChar w:fldCharType="end"/>
      </w:r>
      <w:r>
        <w:t>.</w:t>
      </w:r>
    </w:p>
    <w:p w14:paraId="6BAA3307" w14:textId="59BB9278" w:rsidR="002A71C2" w:rsidRDefault="002A71C2" w:rsidP="002A71C2">
      <w:pPr>
        <w:pStyle w:val="Rubrik2"/>
      </w:pPr>
      <w:r>
        <w:t xml:space="preserve">Beskrivning av </w:t>
      </w:r>
      <w:r w:rsidR="0079797B">
        <w:t xml:space="preserve">Tillverkad enhet </w:t>
      </w:r>
      <w:r>
        <w:t>(läkemedelsresurs)</w:t>
      </w:r>
    </w:p>
    <w:p w14:paraId="41020CAA" w14:textId="5A573D97" w:rsidR="002A71C2" w:rsidRDefault="002A71C2" w:rsidP="002A71C2">
      <w:r>
        <w:rPr>
          <w:lang w:val="sv-SE"/>
        </w:rPr>
        <w:t xml:space="preserve">Klassen </w:t>
      </w:r>
      <w:r w:rsidR="0079797B" w:rsidRPr="0079797B">
        <w:rPr>
          <w:i/>
          <w:iCs/>
          <w:lang w:val="sv-SE"/>
        </w:rPr>
        <w:t>Tillverkad enhet</w:t>
      </w:r>
      <w:r w:rsidR="0079797B">
        <w:rPr>
          <w:lang w:val="sv-SE"/>
        </w:rPr>
        <w:t xml:space="preserve"> </w:t>
      </w:r>
      <w:r w:rsidRPr="002A71C2">
        <w:rPr>
          <w:i/>
          <w:lang w:val="sv-SE"/>
        </w:rPr>
        <w:t>(läkem</w:t>
      </w:r>
      <w:r w:rsidR="0079797B">
        <w:rPr>
          <w:i/>
          <w:lang w:val="sv-SE"/>
        </w:rPr>
        <w:t>e</w:t>
      </w:r>
      <w:r w:rsidRPr="002A71C2">
        <w:rPr>
          <w:i/>
          <w:lang w:val="sv-SE"/>
        </w:rPr>
        <w:t>delsresurs)</w:t>
      </w:r>
      <w:r w:rsidR="0079797B">
        <w:rPr>
          <w:i/>
          <w:lang w:val="sv-SE"/>
        </w:rPr>
        <w:t xml:space="preserve"> </w:t>
      </w:r>
      <w:r w:rsidR="0079797B" w:rsidRPr="0079797B">
        <w:rPr>
          <w:iCs/>
          <w:lang w:val="sv-SE"/>
        </w:rPr>
        <w:t>(</w:t>
      </w:r>
      <w:r w:rsidR="0079797B">
        <w:rPr>
          <w:iCs/>
          <w:lang w:val="sv-SE"/>
        </w:rPr>
        <w:t xml:space="preserve">tidigare kallad </w:t>
      </w:r>
      <w:r w:rsidR="0079797B" w:rsidRPr="002A71C2">
        <w:rPr>
          <w:i/>
          <w:lang w:val="sv-SE"/>
        </w:rPr>
        <w:t>Farmaceutisk produkt</w:t>
      </w:r>
      <w:r w:rsidR="0079797B" w:rsidRPr="0079797B">
        <w:rPr>
          <w:iCs/>
          <w:lang w:val="sv-SE"/>
        </w:rPr>
        <w:t>)</w:t>
      </w:r>
      <w:r>
        <w:rPr>
          <w:i/>
          <w:lang w:val="sv-SE"/>
        </w:rPr>
        <w:t xml:space="preserve"> </w:t>
      </w:r>
      <w:r>
        <w:rPr>
          <w:lang w:val="sv-SE"/>
        </w:rPr>
        <w:t xml:space="preserve">håller utöver informationen i klassen </w:t>
      </w:r>
      <w:proofErr w:type="spellStart"/>
      <w:r w:rsidRPr="00D22D19">
        <w:rPr>
          <w:i/>
          <w:iCs/>
        </w:rPr>
        <w:t>Läkemedelsresurs</w:t>
      </w:r>
      <w:proofErr w:type="spellEnd"/>
      <w:r>
        <w:t xml:space="preserve"> </w:t>
      </w:r>
      <w:proofErr w:type="spellStart"/>
      <w:r>
        <w:t>också</w:t>
      </w:r>
      <w:proofErr w:type="spellEnd"/>
      <w:r>
        <w:t xml:space="preserve"> information om </w:t>
      </w:r>
      <w:proofErr w:type="spellStart"/>
      <w:r>
        <w:t>en</w:t>
      </w:r>
      <w:proofErr w:type="spellEnd"/>
      <w:r>
        <w:t xml:space="preserve"> </w:t>
      </w:r>
      <w:proofErr w:type="spellStart"/>
      <w:r>
        <w:t>identifierare</w:t>
      </w:r>
      <w:proofErr w:type="spellEnd"/>
      <w:r>
        <w:t xml:space="preserve"> för </w:t>
      </w:r>
      <w:proofErr w:type="spellStart"/>
      <w:r>
        <w:t>att</w:t>
      </w:r>
      <w:proofErr w:type="spellEnd"/>
      <w:r>
        <w:t xml:space="preserve"> </w:t>
      </w:r>
      <w:proofErr w:type="spellStart"/>
      <w:r>
        <w:t>peka</w:t>
      </w:r>
      <w:proofErr w:type="spellEnd"/>
      <w:r>
        <w:t xml:space="preserve"> </w:t>
      </w:r>
      <w:proofErr w:type="spellStart"/>
      <w:r>
        <w:t>ut</w:t>
      </w:r>
      <w:proofErr w:type="spellEnd"/>
      <w:r>
        <w:t xml:space="preserve"> </w:t>
      </w:r>
      <w:proofErr w:type="spellStart"/>
      <w:r>
        <w:t>en</w:t>
      </w:r>
      <w:proofErr w:type="spellEnd"/>
      <w:r>
        <w:t xml:space="preserve"> </w:t>
      </w:r>
      <w:proofErr w:type="spellStart"/>
      <w:r>
        <w:t>specifi</w:t>
      </w:r>
      <w:r w:rsidR="0079797B">
        <w:t>k</w:t>
      </w:r>
      <w:proofErr w:type="spellEnd"/>
      <w:r>
        <w:t xml:space="preserve"> </w:t>
      </w:r>
      <w:proofErr w:type="spellStart"/>
      <w:r w:rsidR="0079797B">
        <w:t>tillverkad</w:t>
      </w:r>
      <w:proofErr w:type="spellEnd"/>
      <w:r w:rsidR="0079797B">
        <w:t xml:space="preserve"> </w:t>
      </w:r>
      <w:proofErr w:type="spellStart"/>
      <w:r w:rsidR="0079797B">
        <w:t>enhet</w:t>
      </w:r>
      <w:proofErr w:type="spellEnd"/>
      <w:r>
        <w:t>.</w:t>
      </w:r>
    </w:p>
    <w:p w14:paraId="5E68225A" w14:textId="3117AD38" w:rsidR="002A71C2" w:rsidRPr="002A71C2" w:rsidRDefault="002A71C2" w:rsidP="002A71C2">
      <w:pPr>
        <w:rPr>
          <w:lang w:val="sv-SE"/>
        </w:rPr>
      </w:pPr>
      <w:bookmarkStart w:id="19" w:name="_Toc120606131"/>
      <w:r w:rsidRPr="002A71C2">
        <w:rPr>
          <w:lang w:val="sv-SE"/>
        </w:rPr>
        <w:t>Klassen pekar</w:t>
      </w:r>
      <w:r w:rsidR="00294DC4">
        <w:rPr>
          <w:lang w:val="sv-SE"/>
        </w:rPr>
        <w:t xml:space="preserve"> ut den </w:t>
      </w:r>
      <w:r w:rsidR="0079797B">
        <w:rPr>
          <w:lang w:val="sv-SE"/>
        </w:rPr>
        <w:t>tillverkade enheten</w:t>
      </w:r>
      <w:r w:rsidRPr="002A71C2">
        <w:rPr>
          <w:lang w:val="sv-SE"/>
        </w:rPr>
        <w:t xml:space="preserve"> som ingår i en läkemedelsprodukt. Exempel på </w:t>
      </w:r>
      <w:r w:rsidR="0079797B">
        <w:rPr>
          <w:lang w:val="sv-SE"/>
        </w:rPr>
        <w:t>tillverkade enheter</w:t>
      </w:r>
      <w:r w:rsidRPr="002A71C2">
        <w:rPr>
          <w:lang w:val="sv-SE"/>
        </w:rPr>
        <w:t xml:space="preserve"> som hör till en läkemedelsprodukt kan vara "Pulver" eller "Vätska".</w:t>
      </w:r>
    </w:p>
    <w:p w14:paraId="3AE04E9D" w14:textId="43BDAA20" w:rsidR="002A71C2" w:rsidRPr="002A71C2" w:rsidRDefault="002A71C2" w:rsidP="002A71C2">
      <w:pPr>
        <w:rPr>
          <w:lang w:val="sv-SE"/>
        </w:rPr>
      </w:pPr>
      <w:r w:rsidRPr="002A71C2">
        <w:rPr>
          <w:lang w:val="sv-SE"/>
        </w:rPr>
        <w:t xml:space="preserve">En </w:t>
      </w:r>
      <w:r w:rsidR="0079797B">
        <w:rPr>
          <w:lang w:val="sv-SE"/>
        </w:rPr>
        <w:t>tillverkad enhet</w:t>
      </w:r>
      <w:r w:rsidRPr="002A71C2">
        <w:rPr>
          <w:lang w:val="sv-SE"/>
        </w:rPr>
        <w:t xml:space="preserve"> innehåller en eller fler</w:t>
      </w:r>
      <w:r>
        <w:rPr>
          <w:lang w:val="sv-SE"/>
        </w:rPr>
        <w:t>a beståndsdelar med viss mängd.</w:t>
      </w:r>
    </w:p>
    <w:p w14:paraId="64FC2E2A" w14:textId="215EED39" w:rsidR="002A71C2" w:rsidRPr="002A71C2" w:rsidRDefault="002A71C2" w:rsidP="002A71C2">
      <w:pPr>
        <w:rPr>
          <w:lang w:val="sv-SE"/>
        </w:rPr>
      </w:pPr>
      <w:r w:rsidRPr="002A71C2">
        <w:rPr>
          <w:lang w:val="sv-SE"/>
        </w:rPr>
        <w:t xml:space="preserve">Den </w:t>
      </w:r>
      <w:r w:rsidR="0079797B">
        <w:rPr>
          <w:lang w:val="sv-SE"/>
        </w:rPr>
        <w:t>tillverkade enhetens</w:t>
      </w:r>
      <w:r w:rsidRPr="002A71C2">
        <w:rPr>
          <w:lang w:val="sv-SE"/>
        </w:rPr>
        <w:t xml:space="preserve"> styrka uttrycks som halten av den aktiva substansen/substanserna uttryckt i mängd per mängdangivelse så som doseringsenhet, volymenhet eller viktenhet beroende på läkemedel</w:t>
      </w:r>
      <w:r>
        <w:rPr>
          <w:lang w:val="sv-SE"/>
        </w:rPr>
        <w:t>sform.</w:t>
      </w:r>
    </w:p>
    <w:p w14:paraId="3983E6C9" w14:textId="5249476E" w:rsidR="002A71C2" w:rsidRDefault="002A71C2" w:rsidP="002A71C2">
      <w:pPr>
        <w:spacing w:after="80"/>
      </w:pPr>
      <w:proofErr w:type="spellStart"/>
      <w:r>
        <w:t>Exempel</w:t>
      </w:r>
      <w:proofErr w:type="spellEnd"/>
      <w:r>
        <w:t xml:space="preserve">: </w:t>
      </w:r>
      <w:proofErr w:type="spellStart"/>
      <w:r>
        <w:t>styrkan</w:t>
      </w:r>
      <w:proofErr w:type="spellEnd"/>
      <w:r>
        <w:t xml:space="preserve"> </w:t>
      </w:r>
      <w:proofErr w:type="spellStart"/>
      <w:r>
        <w:t>är</w:t>
      </w:r>
      <w:proofErr w:type="spellEnd"/>
      <w:r>
        <w:t xml:space="preserve"> 50 mg (</w:t>
      </w:r>
      <w:proofErr w:type="spellStart"/>
      <w:r>
        <w:t>mängd</w:t>
      </w:r>
      <w:proofErr w:type="spellEnd"/>
      <w:r>
        <w:t>) per ml (</w:t>
      </w:r>
      <w:proofErr w:type="spellStart"/>
      <w:r>
        <w:t>mängdangivelse</w:t>
      </w:r>
      <w:proofErr w:type="spellEnd"/>
      <w:r>
        <w:t>).</w:t>
      </w:r>
    </w:p>
    <w:p w14:paraId="60462345" w14:textId="69E1803F" w:rsidR="002A71C2" w:rsidRDefault="004D6DE2" w:rsidP="004D6DE2">
      <w:pPr>
        <w:spacing w:after="80"/>
        <w:jc w:val="center"/>
      </w:pPr>
      <w:r>
        <w:rPr>
          <w:noProof/>
        </w:rPr>
        <w:drawing>
          <wp:inline distT="0" distB="0" distL="0" distR="0" wp14:anchorId="4705696C" wp14:editId="1EA98F0C">
            <wp:extent cx="4831741" cy="1009156"/>
            <wp:effectExtent l="0" t="0" r="6985" b="635"/>
            <wp:docPr id="1658808810" name="Bildobjekt 1" descr="En bild som visar text, Teckensnitt, linje,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08810" name="Bildobjekt 1" descr="En bild som visar text, Teckensnitt, linje, skärmbild&#10;&#10;Automatiskt genererad beskrivning"/>
                    <pic:cNvPicPr/>
                  </pic:nvPicPr>
                  <pic:blipFill rotWithShape="1">
                    <a:blip r:embed="rId16"/>
                    <a:srcRect l="11111" t="15730" r="14739" b="27128"/>
                    <a:stretch/>
                  </pic:blipFill>
                  <pic:spPr bwMode="auto">
                    <a:xfrm>
                      <a:off x="0" y="0"/>
                      <a:ext cx="4844934" cy="101191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2A71C2" w:rsidRPr="00A3615C" w14:paraId="10936089" w14:textId="77777777" w:rsidTr="002A71C2">
        <w:tc>
          <w:tcPr>
            <w:tcW w:w="2689" w:type="dxa"/>
          </w:tcPr>
          <w:p w14:paraId="06C32F65" w14:textId="77777777" w:rsidR="002A71C2" w:rsidRPr="00A3615C" w:rsidRDefault="002A71C2" w:rsidP="002A71C2">
            <w:pPr>
              <w:spacing w:after="80"/>
              <w:rPr>
                <w:b/>
                <w:bCs/>
                <w:lang w:val="sv-SE"/>
              </w:rPr>
            </w:pPr>
            <w:r w:rsidRPr="00A3615C">
              <w:rPr>
                <w:b/>
                <w:bCs/>
                <w:lang w:val="sv-SE"/>
              </w:rPr>
              <w:t>Attribut</w:t>
            </w:r>
          </w:p>
        </w:tc>
        <w:tc>
          <w:tcPr>
            <w:tcW w:w="5636" w:type="dxa"/>
          </w:tcPr>
          <w:p w14:paraId="08FDEDAB" w14:textId="77777777" w:rsidR="002A71C2" w:rsidRPr="00A3615C" w:rsidRDefault="002A71C2" w:rsidP="002A71C2">
            <w:pPr>
              <w:spacing w:after="80"/>
              <w:rPr>
                <w:b/>
                <w:bCs/>
                <w:lang w:val="sv-SE"/>
              </w:rPr>
            </w:pPr>
            <w:r w:rsidRPr="00A3615C">
              <w:rPr>
                <w:b/>
                <w:bCs/>
                <w:lang w:val="sv-SE"/>
              </w:rPr>
              <w:t>Beskrivning</w:t>
            </w:r>
          </w:p>
        </w:tc>
      </w:tr>
      <w:tr w:rsidR="002A71C2" w:rsidRPr="00981ADF" w14:paraId="05DA1FAB" w14:textId="77777777" w:rsidTr="002A71C2">
        <w:tc>
          <w:tcPr>
            <w:tcW w:w="2689" w:type="dxa"/>
          </w:tcPr>
          <w:p w14:paraId="00EB3014" w14:textId="77777777" w:rsidR="002A71C2" w:rsidRDefault="002A71C2" w:rsidP="002A71C2">
            <w:pPr>
              <w:spacing w:after="80"/>
              <w:rPr>
                <w:lang w:val="sv-SE"/>
              </w:rPr>
            </w:pPr>
            <w:r>
              <w:rPr>
                <w:lang w:val="sv-SE"/>
              </w:rPr>
              <w:t>typ</w:t>
            </w:r>
          </w:p>
        </w:tc>
        <w:tc>
          <w:tcPr>
            <w:tcW w:w="5636" w:type="dxa"/>
          </w:tcPr>
          <w:p w14:paraId="710271F1" w14:textId="008A7280" w:rsidR="002A71C2" w:rsidRPr="00981ADF" w:rsidRDefault="004D6DE2" w:rsidP="004D6DE2">
            <w:pPr>
              <w:spacing w:after="80"/>
              <w:rPr>
                <w:lang w:val="sv-SE"/>
              </w:rPr>
            </w:pPr>
            <w:r w:rsidRPr="004D6DE2">
              <w:rPr>
                <w:lang w:val="sv-SE"/>
              </w:rPr>
              <w:t>Attributet typ anger en specifik tillverkad enhet.</w:t>
            </w:r>
          </w:p>
        </w:tc>
      </w:tr>
    </w:tbl>
    <w:p w14:paraId="3313EA70" w14:textId="77777777" w:rsidR="002A71C2" w:rsidRDefault="002A71C2" w:rsidP="002A71C2">
      <w:pPr>
        <w:spacing w:after="80"/>
      </w:pPr>
    </w:p>
    <w:p w14:paraId="0FF386A4" w14:textId="14398B95" w:rsidR="00D7170D" w:rsidRDefault="002A71C2" w:rsidP="002A71C2">
      <w:pPr>
        <w:pStyle w:val="Rubrik2"/>
        <w:numPr>
          <w:ilvl w:val="1"/>
          <w:numId w:val="26"/>
        </w:numPr>
        <w:ind w:left="709" w:hanging="709"/>
      </w:pPr>
      <w:r>
        <w:t xml:space="preserve"> </w:t>
      </w:r>
      <w:r w:rsidR="00D7170D">
        <w:t>Beskrivning av Beredning (läkemedelsresurs)</w:t>
      </w:r>
      <w:bookmarkEnd w:id="19"/>
    </w:p>
    <w:p w14:paraId="0C80ED31" w14:textId="77777777" w:rsidR="00D7170D" w:rsidRDefault="00D7170D" w:rsidP="00D7170D">
      <w:r>
        <w:t xml:space="preserve">Klassen </w:t>
      </w:r>
      <w:proofErr w:type="spellStart"/>
      <w:r w:rsidRPr="00D22D19">
        <w:rPr>
          <w:i/>
        </w:rPr>
        <w:t>Beredning</w:t>
      </w:r>
      <w:proofErr w:type="spellEnd"/>
      <w:r>
        <w:t xml:space="preserve"> </w:t>
      </w:r>
      <w:r w:rsidRPr="00254A58">
        <w:rPr>
          <w:i/>
        </w:rPr>
        <w:t>(</w:t>
      </w:r>
      <w:proofErr w:type="spellStart"/>
      <w:r w:rsidRPr="00254A58">
        <w:rPr>
          <w:i/>
          <w:iCs/>
        </w:rPr>
        <w:t>läkemedelsresurs</w:t>
      </w:r>
      <w:proofErr w:type="spellEnd"/>
      <w:r w:rsidRPr="00254A58">
        <w:rPr>
          <w:i/>
          <w:iCs/>
        </w:rPr>
        <w:t>)</w:t>
      </w:r>
      <w:r>
        <w:t xml:space="preserve"> (</w:t>
      </w:r>
      <w:proofErr w:type="spellStart"/>
      <w:r>
        <w:t>substantiv</w:t>
      </w:r>
      <w:proofErr w:type="spellEnd"/>
      <w:r>
        <w:t xml:space="preserve">) </w:t>
      </w:r>
      <w:proofErr w:type="spellStart"/>
      <w:r>
        <w:t>håller</w:t>
      </w:r>
      <w:proofErr w:type="spellEnd"/>
      <w:r>
        <w:t xml:space="preserve"> </w:t>
      </w:r>
      <w:proofErr w:type="spellStart"/>
      <w:r>
        <w:t>utöver</w:t>
      </w:r>
      <w:proofErr w:type="spellEnd"/>
      <w:r>
        <w:t xml:space="preserve"> </w:t>
      </w:r>
      <w:proofErr w:type="spellStart"/>
      <w:r>
        <w:t>informationen</w:t>
      </w:r>
      <w:proofErr w:type="spellEnd"/>
      <w:r>
        <w:t xml:space="preserve"> </w:t>
      </w:r>
      <w:proofErr w:type="spellStart"/>
      <w:r>
        <w:t>i</w:t>
      </w:r>
      <w:proofErr w:type="spellEnd"/>
      <w:r>
        <w:t xml:space="preserve"> </w:t>
      </w:r>
      <w:proofErr w:type="spellStart"/>
      <w:r>
        <w:t>en</w:t>
      </w:r>
      <w:proofErr w:type="spellEnd"/>
      <w:r>
        <w:t xml:space="preserve"> </w:t>
      </w:r>
      <w:proofErr w:type="spellStart"/>
      <w:r w:rsidRPr="00D22D19">
        <w:rPr>
          <w:i/>
          <w:iCs/>
        </w:rPr>
        <w:t>Läkemedelsresurs</w:t>
      </w:r>
      <w:proofErr w:type="spellEnd"/>
      <w:r>
        <w:t xml:space="preserve"> </w:t>
      </w:r>
      <w:proofErr w:type="spellStart"/>
      <w:r>
        <w:t>också</w:t>
      </w:r>
      <w:proofErr w:type="spellEnd"/>
      <w:r>
        <w:t xml:space="preserve"> information om sin </w:t>
      </w:r>
      <w:proofErr w:type="spellStart"/>
      <w:r>
        <w:t>benämning</w:t>
      </w:r>
      <w:proofErr w:type="spellEnd"/>
      <w:r>
        <w:t xml:space="preserve">, </w:t>
      </w:r>
      <w:proofErr w:type="spellStart"/>
      <w:r>
        <w:t>styrka</w:t>
      </w:r>
      <w:proofErr w:type="spellEnd"/>
      <w:r>
        <w:t xml:space="preserve">, </w:t>
      </w:r>
      <w:proofErr w:type="spellStart"/>
      <w:r>
        <w:t>eventuella</w:t>
      </w:r>
      <w:proofErr w:type="spellEnd"/>
      <w:r>
        <w:t xml:space="preserve"> </w:t>
      </w:r>
      <w:proofErr w:type="spellStart"/>
      <w:r>
        <w:t>överfyllnad</w:t>
      </w:r>
      <w:proofErr w:type="spellEnd"/>
      <w:r>
        <w:t xml:space="preserve">, </w:t>
      </w:r>
      <w:proofErr w:type="spellStart"/>
      <w:r>
        <w:t>typ</w:t>
      </w:r>
      <w:proofErr w:type="spellEnd"/>
      <w:r>
        <w:t xml:space="preserve"> av </w:t>
      </w:r>
      <w:proofErr w:type="spellStart"/>
      <w:r>
        <w:t>beredning</w:t>
      </w:r>
      <w:proofErr w:type="spellEnd"/>
      <w:r>
        <w:t xml:space="preserve"> </w:t>
      </w:r>
      <w:proofErr w:type="spellStart"/>
      <w:r>
        <w:t>samt</w:t>
      </w:r>
      <w:proofErr w:type="spellEnd"/>
      <w:r>
        <w:t xml:space="preserve"> </w:t>
      </w:r>
      <w:proofErr w:type="spellStart"/>
      <w:r>
        <w:t>sitt</w:t>
      </w:r>
      <w:proofErr w:type="spellEnd"/>
      <w:r>
        <w:t xml:space="preserve"> sats- </w:t>
      </w:r>
      <w:proofErr w:type="spellStart"/>
      <w:r>
        <w:t>eller</w:t>
      </w:r>
      <w:proofErr w:type="spellEnd"/>
      <w:r>
        <w:t xml:space="preserve"> </w:t>
      </w:r>
      <w:proofErr w:type="spellStart"/>
      <w:r>
        <w:t>batchnummer</w:t>
      </w:r>
      <w:proofErr w:type="spellEnd"/>
      <w:r>
        <w:t xml:space="preserve">. En </w:t>
      </w:r>
      <w:proofErr w:type="spellStart"/>
      <w:r>
        <w:t>beredning</w:t>
      </w:r>
      <w:proofErr w:type="spellEnd"/>
      <w:r>
        <w:t xml:space="preserve"> </w:t>
      </w:r>
      <w:proofErr w:type="spellStart"/>
      <w:r>
        <w:t>består</w:t>
      </w:r>
      <w:proofErr w:type="spellEnd"/>
      <w:r>
        <w:t xml:space="preserve"> av </w:t>
      </w:r>
      <w:proofErr w:type="spellStart"/>
      <w:r>
        <w:t>flera</w:t>
      </w:r>
      <w:proofErr w:type="spellEnd"/>
      <w:r>
        <w:t xml:space="preserve"> </w:t>
      </w:r>
      <w:proofErr w:type="spellStart"/>
      <w:r>
        <w:t>läkemedelsresurser</w:t>
      </w:r>
      <w:proofErr w:type="spellEnd"/>
      <w:r>
        <w:t xml:space="preserve"> (</w:t>
      </w:r>
      <w:proofErr w:type="spellStart"/>
      <w:r>
        <w:t>relationen</w:t>
      </w:r>
      <w:proofErr w:type="spellEnd"/>
      <w:r>
        <w:t xml:space="preserve"> </w:t>
      </w:r>
      <w:proofErr w:type="spellStart"/>
      <w:r w:rsidRPr="00933D4B">
        <w:rPr>
          <w:i/>
          <w:iCs/>
        </w:rPr>
        <w:t>består</w:t>
      </w:r>
      <w:proofErr w:type="spellEnd"/>
      <w:r w:rsidRPr="00933D4B">
        <w:rPr>
          <w:i/>
          <w:iCs/>
        </w:rPr>
        <w:t xml:space="preserve"> av</w:t>
      </w:r>
      <w:r>
        <w:t xml:space="preserve"> </w:t>
      </w:r>
      <w:proofErr w:type="spellStart"/>
      <w:r>
        <w:t>i</w:t>
      </w:r>
      <w:proofErr w:type="spellEnd"/>
      <w:r>
        <w:t xml:space="preserve"> </w:t>
      </w:r>
      <w:proofErr w:type="spellStart"/>
      <w:r>
        <w:t>informationsmodellen</w:t>
      </w:r>
      <w:proofErr w:type="spellEnd"/>
      <w:r>
        <w:t xml:space="preserve"> </w:t>
      </w:r>
      <w:proofErr w:type="spellStart"/>
      <w:r>
        <w:t>nedan</w:t>
      </w:r>
      <w:proofErr w:type="spellEnd"/>
      <w:r>
        <w:t xml:space="preserve">), </w:t>
      </w:r>
      <w:proofErr w:type="spellStart"/>
      <w:r>
        <w:t>varav</w:t>
      </w:r>
      <w:proofErr w:type="spellEnd"/>
      <w:r>
        <w:t xml:space="preserve"> </w:t>
      </w:r>
      <w:proofErr w:type="spellStart"/>
      <w:r>
        <w:t>en</w:t>
      </w:r>
      <w:proofErr w:type="spellEnd"/>
      <w:r>
        <w:t xml:space="preserve"> </w:t>
      </w:r>
      <w:proofErr w:type="spellStart"/>
      <w:r>
        <w:t>kan</w:t>
      </w:r>
      <w:proofErr w:type="spellEnd"/>
      <w:r>
        <w:t xml:space="preserve"> </w:t>
      </w:r>
      <w:proofErr w:type="spellStart"/>
      <w:r>
        <w:t>vara</w:t>
      </w:r>
      <w:proofErr w:type="spellEnd"/>
      <w:r>
        <w:t xml:space="preserve"> </w:t>
      </w:r>
      <w:proofErr w:type="spellStart"/>
      <w:r>
        <w:t>en</w:t>
      </w:r>
      <w:proofErr w:type="spellEnd"/>
      <w:r>
        <w:t xml:space="preserve"> </w:t>
      </w:r>
      <w:proofErr w:type="spellStart"/>
      <w:r>
        <w:t>spädningsvätska</w:t>
      </w:r>
      <w:proofErr w:type="spellEnd"/>
      <w:r>
        <w:t xml:space="preserve"> (</w:t>
      </w:r>
      <w:proofErr w:type="spellStart"/>
      <w:r>
        <w:t>relationen</w:t>
      </w:r>
      <w:proofErr w:type="spellEnd"/>
      <w:r>
        <w:t xml:space="preserve"> </w:t>
      </w:r>
      <w:proofErr w:type="spellStart"/>
      <w:r w:rsidRPr="00CB630E">
        <w:rPr>
          <w:i/>
          <w:iCs/>
        </w:rPr>
        <w:t>späds</w:t>
      </w:r>
      <w:proofErr w:type="spellEnd"/>
      <w:r w:rsidRPr="00CB630E">
        <w:rPr>
          <w:i/>
          <w:iCs/>
        </w:rPr>
        <w:t xml:space="preserve"> av</w:t>
      </w:r>
      <w:r>
        <w:t>).</w:t>
      </w:r>
    </w:p>
    <w:p w14:paraId="49181956" w14:textId="77777777" w:rsidR="00D7170D" w:rsidRDefault="00D7170D" w:rsidP="00D7170D">
      <w:proofErr w:type="spellStart"/>
      <w:r>
        <w:t>Notera</w:t>
      </w:r>
      <w:proofErr w:type="spellEnd"/>
      <w:r>
        <w:t xml:space="preserve"> </w:t>
      </w:r>
      <w:proofErr w:type="spellStart"/>
      <w:r>
        <w:t>att</w:t>
      </w:r>
      <w:proofErr w:type="spellEnd"/>
      <w:r>
        <w:t xml:space="preserve"> </w:t>
      </w:r>
      <w:proofErr w:type="spellStart"/>
      <w:r>
        <w:t>verbet</w:t>
      </w:r>
      <w:proofErr w:type="spellEnd"/>
      <w:r>
        <w:t xml:space="preserve"> </w:t>
      </w:r>
      <w:proofErr w:type="spellStart"/>
      <w:r>
        <w:t>beredning</w:t>
      </w:r>
      <w:proofErr w:type="spellEnd"/>
      <w:r>
        <w:t xml:space="preserve"> </w:t>
      </w:r>
      <w:proofErr w:type="spellStart"/>
      <w:r>
        <w:t>beskrivs</w:t>
      </w:r>
      <w:proofErr w:type="spellEnd"/>
      <w:r>
        <w:t xml:space="preserve"> </w:t>
      </w:r>
      <w:proofErr w:type="spellStart"/>
      <w:r>
        <w:t>i</w:t>
      </w:r>
      <w:proofErr w:type="spellEnd"/>
      <w:r>
        <w:t xml:space="preserve"> </w:t>
      </w:r>
      <w:proofErr w:type="spellStart"/>
      <w:r>
        <w:t>avsnittet</w:t>
      </w:r>
      <w:proofErr w:type="spellEnd"/>
      <w:r>
        <w:t xml:space="preserve"> om </w:t>
      </w:r>
      <w:proofErr w:type="spellStart"/>
      <w:r>
        <w:t>förädling</w:t>
      </w:r>
      <w:proofErr w:type="spellEnd"/>
      <w:r>
        <w:t xml:space="preserve"> av </w:t>
      </w:r>
      <w:proofErr w:type="spellStart"/>
      <w:r>
        <w:t>läkemedel</w:t>
      </w:r>
      <w:proofErr w:type="spellEnd"/>
      <w:r>
        <w:t xml:space="preserve"> (</w:t>
      </w:r>
      <w:proofErr w:type="spellStart"/>
      <w:r>
        <w:t>avsnitt</w:t>
      </w:r>
      <w:proofErr w:type="spellEnd"/>
      <w:r>
        <w:t xml:space="preserve"> </w:t>
      </w:r>
      <w:r>
        <w:fldChar w:fldCharType="begin"/>
      </w:r>
      <w:r>
        <w:instrText xml:space="preserve"> REF _Ref113972470 \r \h </w:instrText>
      </w:r>
      <w:r>
        <w:fldChar w:fldCharType="separate"/>
      </w:r>
      <w:r>
        <w:t>6</w:t>
      </w:r>
      <w:r>
        <w:fldChar w:fldCharType="end"/>
      </w:r>
      <w:r>
        <w:t>).</w:t>
      </w:r>
    </w:p>
    <w:p w14:paraId="3C90DC59" w14:textId="77777777" w:rsidR="00D7170D" w:rsidRDefault="00D7170D" w:rsidP="00D7170D">
      <w:proofErr w:type="spellStart"/>
      <w:r>
        <w:t>Beredning</w:t>
      </w:r>
      <w:proofErr w:type="spellEnd"/>
      <w:r>
        <w:t xml:space="preserve"> (</w:t>
      </w:r>
      <w:proofErr w:type="spellStart"/>
      <w:r>
        <w:t>substantiv</w:t>
      </w:r>
      <w:proofErr w:type="spellEnd"/>
      <w:r>
        <w:t xml:space="preserve">) </w:t>
      </w:r>
      <w:proofErr w:type="spellStart"/>
      <w:r>
        <w:t>omfattar</w:t>
      </w:r>
      <w:proofErr w:type="spellEnd"/>
      <w:r>
        <w:t xml:space="preserve"> </w:t>
      </w:r>
      <w:proofErr w:type="spellStart"/>
      <w:r>
        <w:t>beredningar</w:t>
      </w:r>
      <w:proofErr w:type="spellEnd"/>
      <w:r>
        <w:t xml:space="preserve"> </w:t>
      </w:r>
      <w:proofErr w:type="spellStart"/>
      <w:r>
        <w:t>som</w:t>
      </w:r>
      <w:proofErr w:type="spellEnd"/>
      <w:r>
        <w:t xml:space="preserve"> </w:t>
      </w:r>
      <w:proofErr w:type="spellStart"/>
      <w:r>
        <w:t>görs</w:t>
      </w:r>
      <w:proofErr w:type="spellEnd"/>
      <w:r>
        <w:t xml:space="preserve"> </w:t>
      </w:r>
      <w:proofErr w:type="spellStart"/>
      <w:r>
        <w:t>inom</w:t>
      </w:r>
      <w:proofErr w:type="spellEnd"/>
      <w:r>
        <w:t xml:space="preserve"> </w:t>
      </w:r>
      <w:proofErr w:type="spellStart"/>
      <w:r>
        <w:t>vården</w:t>
      </w:r>
      <w:proofErr w:type="spellEnd"/>
      <w:r>
        <w:t xml:space="preserve"> </w:t>
      </w:r>
      <w:proofErr w:type="spellStart"/>
      <w:r>
        <w:t>och</w:t>
      </w:r>
      <w:proofErr w:type="spellEnd"/>
      <w:r>
        <w:t xml:space="preserve"> </w:t>
      </w:r>
      <w:proofErr w:type="spellStart"/>
      <w:r>
        <w:t>på</w:t>
      </w:r>
      <w:proofErr w:type="spellEnd"/>
      <w:r>
        <w:t xml:space="preserve"> </w:t>
      </w:r>
      <w:proofErr w:type="spellStart"/>
      <w:r>
        <w:t>apotek</w:t>
      </w:r>
      <w:proofErr w:type="spellEnd"/>
      <w:r>
        <w:t xml:space="preserve">, </w:t>
      </w:r>
      <w:proofErr w:type="spellStart"/>
      <w:r>
        <w:t>så</w:t>
      </w:r>
      <w:proofErr w:type="spellEnd"/>
      <w:r>
        <w:t xml:space="preserve"> </w:t>
      </w:r>
      <w:proofErr w:type="spellStart"/>
      <w:r>
        <w:t>kallade</w:t>
      </w:r>
      <w:proofErr w:type="spellEnd"/>
      <w:r>
        <w:t xml:space="preserve"> </w:t>
      </w:r>
      <w:proofErr w:type="spellStart"/>
      <w:r>
        <w:t>extemporeläkemedel</w:t>
      </w:r>
      <w:proofErr w:type="spellEnd"/>
      <w:r>
        <w:t>.</w:t>
      </w:r>
    </w:p>
    <w:p w14:paraId="1C620F96" w14:textId="77777777" w:rsidR="00D7170D" w:rsidRDefault="00D7170D" w:rsidP="002A71C2">
      <w:pPr>
        <w:jc w:val="center"/>
      </w:pPr>
      <w:r>
        <w:rPr>
          <w:noProof/>
          <w:lang w:val="sv-SE" w:eastAsia="sv-SE"/>
          <w14:ligatures w14:val="standardContextual"/>
        </w:rPr>
        <w:lastRenderedPageBreak/>
        <w:drawing>
          <wp:inline distT="0" distB="0" distL="0" distR="0" wp14:anchorId="2CBEED8E" wp14:editId="33AC1D21">
            <wp:extent cx="5359400" cy="1390650"/>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425" t="18906" r="4542" b="7157"/>
                    <a:stretch/>
                  </pic:blipFill>
                  <pic:spPr bwMode="auto">
                    <a:xfrm>
                      <a:off x="0" y="0"/>
                      <a:ext cx="5359400" cy="1390650"/>
                    </a:xfrm>
                    <a:prstGeom prst="rect">
                      <a:avLst/>
                    </a:prstGeom>
                    <a:ln>
                      <a:noFill/>
                    </a:ln>
                    <a:extLst>
                      <a:ext uri="{53640926-AAD7-44D8-BBD7-CCE9431645EC}">
                        <a14:shadowObscured xmlns:a14="http://schemas.microsoft.com/office/drawing/2010/main"/>
                      </a:ext>
                    </a:extLst>
                  </pic:spPr>
                </pic:pic>
              </a:graphicData>
            </a:graphic>
          </wp:inline>
        </w:drawing>
      </w:r>
    </w:p>
    <w:p w14:paraId="78FCAB61" w14:textId="77777777" w:rsidR="00D7170D" w:rsidRDefault="00D7170D" w:rsidP="00D7170D"/>
    <w:tbl>
      <w:tblPr>
        <w:tblStyle w:val="Tabellrutnt"/>
        <w:tblW w:w="0" w:type="auto"/>
        <w:tblLook w:val="04A0" w:firstRow="1" w:lastRow="0" w:firstColumn="1" w:lastColumn="0" w:noHBand="0" w:noVBand="1"/>
      </w:tblPr>
      <w:tblGrid>
        <w:gridCol w:w="2689"/>
        <w:gridCol w:w="5636"/>
      </w:tblGrid>
      <w:tr w:rsidR="00D7170D" w:rsidRPr="00A3615C" w14:paraId="27B88C80" w14:textId="77777777" w:rsidTr="002A71C2">
        <w:tc>
          <w:tcPr>
            <w:tcW w:w="2689" w:type="dxa"/>
          </w:tcPr>
          <w:p w14:paraId="1047A9CB" w14:textId="77777777" w:rsidR="00D7170D" w:rsidRPr="00A3615C" w:rsidRDefault="00D7170D" w:rsidP="002A71C2">
            <w:pPr>
              <w:spacing w:after="80"/>
              <w:rPr>
                <w:b/>
                <w:bCs/>
                <w:lang w:val="sv-SE"/>
              </w:rPr>
            </w:pPr>
            <w:r w:rsidRPr="00A3615C">
              <w:rPr>
                <w:b/>
                <w:bCs/>
                <w:lang w:val="sv-SE"/>
              </w:rPr>
              <w:t>Attribut</w:t>
            </w:r>
          </w:p>
        </w:tc>
        <w:tc>
          <w:tcPr>
            <w:tcW w:w="5636" w:type="dxa"/>
          </w:tcPr>
          <w:p w14:paraId="28498679" w14:textId="77777777" w:rsidR="00D7170D" w:rsidRPr="00A3615C" w:rsidRDefault="00D7170D" w:rsidP="002A71C2">
            <w:pPr>
              <w:spacing w:after="80"/>
              <w:rPr>
                <w:b/>
                <w:bCs/>
                <w:lang w:val="sv-SE"/>
              </w:rPr>
            </w:pPr>
            <w:r w:rsidRPr="00A3615C">
              <w:rPr>
                <w:b/>
                <w:bCs/>
                <w:lang w:val="sv-SE"/>
              </w:rPr>
              <w:t>Beskrivning</w:t>
            </w:r>
          </w:p>
        </w:tc>
      </w:tr>
      <w:tr w:rsidR="00D7170D" w:rsidRPr="008D450D" w14:paraId="3D079A3A" w14:textId="77777777" w:rsidTr="002A71C2">
        <w:tc>
          <w:tcPr>
            <w:tcW w:w="2689" w:type="dxa"/>
          </w:tcPr>
          <w:p w14:paraId="6DF2DB58" w14:textId="77777777" w:rsidR="00D7170D" w:rsidRDefault="00D7170D" w:rsidP="002A71C2">
            <w:pPr>
              <w:spacing w:after="80"/>
              <w:rPr>
                <w:lang w:val="sv-SE"/>
              </w:rPr>
            </w:pPr>
            <w:r>
              <w:rPr>
                <w:lang w:val="sv-SE"/>
              </w:rPr>
              <w:t>typ</w:t>
            </w:r>
          </w:p>
        </w:tc>
        <w:tc>
          <w:tcPr>
            <w:tcW w:w="5636" w:type="dxa"/>
          </w:tcPr>
          <w:p w14:paraId="18D5BECD" w14:textId="77777777" w:rsidR="00D7170D" w:rsidRDefault="00D7170D" w:rsidP="002A71C2">
            <w:pPr>
              <w:spacing w:after="80"/>
              <w:rPr>
                <w:lang w:val="sv-SE"/>
              </w:rPr>
            </w:pPr>
            <w:r>
              <w:rPr>
                <w:lang w:val="sv-SE"/>
              </w:rPr>
              <w:t xml:space="preserve">Anger typ av beredning, antingen </w:t>
            </w:r>
          </w:p>
          <w:p w14:paraId="5B056D74" w14:textId="77777777" w:rsidR="00D7170D" w:rsidRDefault="00D7170D" w:rsidP="00D7170D">
            <w:pPr>
              <w:pStyle w:val="Liststycke"/>
              <w:numPr>
                <w:ilvl w:val="0"/>
                <w:numId w:val="42"/>
              </w:numPr>
              <w:spacing w:after="80"/>
              <w:rPr>
                <w:lang w:val="sv-SE"/>
              </w:rPr>
            </w:pPr>
            <w:r>
              <w:rPr>
                <w:lang w:val="sv-SE"/>
              </w:rPr>
              <w:t>beredning</w:t>
            </w:r>
          </w:p>
          <w:p w14:paraId="7A44D0B5" w14:textId="77777777" w:rsidR="00D7170D" w:rsidRPr="00981ADF" w:rsidRDefault="00D7170D" w:rsidP="00D7170D">
            <w:pPr>
              <w:pStyle w:val="Liststycke"/>
              <w:numPr>
                <w:ilvl w:val="0"/>
                <w:numId w:val="42"/>
              </w:numPr>
              <w:spacing w:after="80"/>
              <w:rPr>
                <w:lang w:val="sv-SE"/>
              </w:rPr>
            </w:pPr>
            <w:proofErr w:type="spellStart"/>
            <w:r>
              <w:rPr>
                <w:lang w:val="sv-SE"/>
              </w:rPr>
              <w:t>extemporeberedning</w:t>
            </w:r>
            <w:proofErr w:type="spellEnd"/>
          </w:p>
        </w:tc>
      </w:tr>
      <w:tr w:rsidR="00D7170D" w:rsidRPr="008D450D" w14:paraId="3D8DA279" w14:textId="77777777" w:rsidTr="002A71C2">
        <w:tc>
          <w:tcPr>
            <w:tcW w:w="2689" w:type="dxa"/>
          </w:tcPr>
          <w:p w14:paraId="67B48141" w14:textId="77777777" w:rsidR="00D7170D" w:rsidRDefault="00D7170D" w:rsidP="002A71C2">
            <w:pPr>
              <w:spacing w:after="80"/>
              <w:rPr>
                <w:lang w:val="sv-SE"/>
              </w:rPr>
            </w:pPr>
            <w:r>
              <w:rPr>
                <w:lang w:val="sv-SE"/>
              </w:rPr>
              <w:t>satsnummer</w:t>
            </w:r>
          </w:p>
        </w:tc>
        <w:tc>
          <w:tcPr>
            <w:tcW w:w="5636" w:type="dxa"/>
          </w:tcPr>
          <w:p w14:paraId="12CF80D2" w14:textId="77777777" w:rsidR="00D7170D" w:rsidRPr="000578AF" w:rsidRDefault="00D7170D" w:rsidP="002A71C2">
            <w:pPr>
              <w:spacing w:after="80"/>
              <w:rPr>
                <w:lang w:val="sv-SE"/>
              </w:rPr>
            </w:pPr>
            <w:r w:rsidRPr="000578AF">
              <w:rPr>
                <w:lang w:val="sv-SE"/>
              </w:rPr>
              <w:t xml:space="preserve">Information om en substans sats- eller </w:t>
            </w:r>
            <w:proofErr w:type="spellStart"/>
            <w:r w:rsidRPr="000578AF">
              <w:rPr>
                <w:lang w:val="sv-SE"/>
              </w:rPr>
              <w:t>batchnummer</w:t>
            </w:r>
            <w:proofErr w:type="spellEnd"/>
            <w:r w:rsidRPr="000578AF">
              <w:rPr>
                <w:lang w:val="sv-SE"/>
              </w:rPr>
              <w:t>.</w:t>
            </w:r>
          </w:p>
        </w:tc>
      </w:tr>
      <w:tr w:rsidR="00D7170D" w:rsidRPr="006139AA" w14:paraId="65B3F3D4" w14:textId="77777777" w:rsidTr="002A71C2">
        <w:tc>
          <w:tcPr>
            <w:tcW w:w="2689" w:type="dxa"/>
          </w:tcPr>
          <w:p w14:paraId="7D9EDFE8" w14:textId="77777777" w:rsidR="00D7170D" w:rsidRDefault="00D7170D" w:rsidP="002A71C2">
            <w:pPr>
              <w:spacing w:after="80"/>
              <w:rPr>
                <w:lang w:val="sv-SE"/>
              </w:rPr>
            </w:pPr>
            <w:r>
              <w:rPr>
                <w:lang w:val="sv-SE"/>
              </w:rPr>
              <w:t>benämning</w:t>
            </w:r>
          </w:p>
        </w:tc>
        <w:tc>
          <w:tcPr>
            <w:tcW w:w="5636" w:type="dxa"/>
          </w:tcPr>
          <w:p w14:paraId="5300D352" w14:textId="77777777" w:rsidR="00D7170D" w:rsidRPr="00B87075" w:rsidRDefault="00D7170D" w:rsidP="002A71C2">
            <w:pPr>
              <w:spacing w:after="80"/>
              <w:rPr>
                <w:lang w:val="sv-SE"/>
              </w:rPr>
            </w:pPr>
            <w:r w:rsidRPr="00B87075">
              <w:rPr>
                <w:lang w:val="sv-SE"/>
              </w:rPr>
              <w:t xml:space="preserve">Benämning på </w:t>
            </w:r>
            <w:r>
              <w:rPr>
                <w:lang w:val="sv-SE"/>
              </w:rPr>
              <w:t>beredningen</w:t>
            </w:r>
            <w:r w:rsidRPr="00B87075">
              <w:rPr>
                <w:lang w:val="sv-SE"/>
              </w:rPr>
              <w:t>.</w:t>
            </w:r>
          </w:p>
          <w:p w14:paraId="61B7DD5C" w14:textId="77777777" w:rsidR="00D7170D" w:rsidRPr="00293EB0" w:rsidRDefault="00D7170D" w:rsidP="002A71C2">
            <w:pPr>
              <w:spacing w:after="80"/>
              <w:rPr>
                <w:rFonts w:ascii="Calibri" w:hAnsi="Calibri" w:cs="Calibri"/>
                <w:sz w:val="20"/>
                <w:szCs w:val="20"/>
                <w:lang w:val="sv-SE"/>
              </w:rPr>
            </w:pPr>
            <w:r w:rsidRPr="00B87075">
              <w:rPr>
                <w:lang w:val="sv-SE"/>
              </w:rPr>
              <w:t xml:space="preserve">Exempel: PN Hem </w:t>
            </w:r>
            <w:proofErr w:type="spellStart"/>
            <w:r w:rsidRPr="00B87075">
              <w:rPr>
                <w:lang w:val="sv-SE"/>
              </w:rPr>
              <w:t>Numeta</w:t>
            </w:r>
            <w:proofErr w:type="spellEnd"/>
          </w:p>
        </w:tc>
      </w:tr>
      <w:tr w:rsidR="00D7170D" w:rsidRPr="006139AA" w14:paraId="0F99D564" w14:textId="77777777" w:rsidTr="002A71C2">
        <w:tc>
          <w:tcPr>
            <w:tcW w:w="2689" w:type="dxa"/>
          </w:tcPr>
          <w:p w14:paraId="439DEAF3" w14:textId="77777777" w:rsidR="00D7170D" w:rsidRDefault="00D7170D" w:rsidP="002A71C2">
            <w:pPr>
              <w:spacing w:after="80"/>
              <w:rPr>
                <w:lang w:val="sv-SE"/>
              </w:rPr>
            </w:pPr>
            <w:r>
              <w:rPr>
                <w:lang w:val="sv-SE"/>
              </w:rPr>
              <w:t>styrka</w:t>
            </w:r>
          </w:p>
        </w:tc>
        <w:tc>
          <w:tcPr>
            <w:tcW w:w="5636" w:type="dxa"/>
          </w:tcPr>
          <w:p w14:paraId="1C4B4B70" w14:textId="77777777" w:rsidR="00D7170D" w:rsidRPr="000578AF" w:rsidRDefault="00D7170D" w:rsidP="002A71C2">
            <w:pPr>
              <w:spacing w:after="80"/>
              <w:rPr>
                <w:lang w:val="sv-SE"/>
              </w:rPr>
            </w:pPr>
            <w:r>
              <w:rPr>
                <w:lang w:val="sv-SE"/>
              </w:rPr>
              <w:t>Styrka kan anges om det finns en (1) aktiv substans. Annars beräknas styrkan ut genom de enskilda ingredienserna i beredningen.</w:t>
            </w:r>
          </w:p>
        </w:tc>
      </w:tr>
      <w:tr w:rsidR="00D7170D" w:rsidRPr="006139AA" w14:paraId="314A7523" w14:textId="77777777" w:rsidTr="002A71C2">
        <w:tc>
          <w:tcPr>
            <w:tcW w:w="2689" w:type="dxa"/>
          </w:tcPr>
          <w:p w14:paraId="1B9C1EAB" w14:textId="77777777" w:rsidR="00D7170D" w:rsidRDefault="00D7170D" w:rsidP="002A71C2">
            <w:pPr>
              <w:spacing w:after="80"/>
              <w:rPr>
                <w:lang w:val="sv-SE"/>
              </w:rPr>
            </w:pPr>
            <w:r>
              <w:rPr>
                <w:lang w:val="sv-SE"/>
              </w:rPr>
              <w:t>överfyllnad</w:t>
            </w:r>
          </w:p>
        </w:tc>
        <w:tc>
          <w:tcPr>
            <w:tcW w:w="5636" w:type="dxa"/>
          </w:tcPr>
          <w:p w14:paraId="4F514895" w14:textId="77777777" w:rsidR="00D7170D" w:rsidRPr="001C37B7" w:rsidRDefault="00D7170D" w:rsidP="002A71C2">
            <w:pPr>
              <w:spacing w:after="80"/>
              <w:rPr>
                <w:lang w:val="sv-SE"/>
              </w:rPr>
            </w:pPr>
            <w:r w:rsidRPr="001C37B7">
              <w:rPr>
                <w:lang w:val="sv-SE"/>
              </w:rPr>
              <w:t xml:space="preserve">Den mängd som en </w:t>
            </w:r>
            <w:r>
              <w:rPr>
                <w:lang w:val="sv-SE"/>
              </w:rPr>
              <w:t>beredning</w:t>
            </w:r>
            <w:r w:rsidRPr="001C37B7">
              <w:rPr>
                <w:lang w:val="sv-SE"/>
              </w:rPr>
              <w:t xml:space="preserve"> är överfylld med. </w:t>
            </w:r>
          </w:p>
          <w:p w14:paraId="7C5A5A63" w14:textId="77777777" w:rsidR="00D7170D" w:rsidRDefault="00D7170D" w:rsidP="002A71C2">
            <w:pPr>
              <w:spacing w:after="80"/>
              <w:rPr>
                <w:lang w:val="sv-SE"/>
              </w:rPr>
            </w:pPr>
            <w:r>
              <w:rPr>
                <w:lang w:val="sv-SE"/>
              </w:rPr>
              <w:t>Beredningens</w:t>
            </w:r>
            <w:r w:rsidRPr="001C37B7">
              <w:rPr>
                <w:lang w:val="sv-SE"/>
              </w:rPr>
              <w:t xml:space="preserve"> </w:t>
            </w:r>
            <w:r>
              <w:rPr>
                <w:lang w:val="sv-SE"/>
              </w:rPr>
              <w:t xml:space="preserve">totala </w:t>
            </w:r>
            <w:r w:rsidRPr="001C37B7">
              <w:rPr>
                <w:lang w:val="sv-SE"/>
              </w:rPr>
              <w:t xml:space="preserve">mängd är </w:t>
            </w:r>
            <w:r>
              <w:rPr>
                <w:lang w:val="sv-SE"/>
              </w:rPr>
              <w:t>den mängd som anges i attributet mängd</w:t>
            </w:r>
            <w:r w:rsidRPr="001C37B7">
              <w:rPr>
                <w:lang w:val="sv-SE"/>
              </w:rPr>
              <w:t xml:space="preserve"> </w:t>
            </w:r>
            <w:r>
              <w:rPr>
                <w:lang w:val="sv-SE"/>
              </w:rPr>
              <w:t>plus</w:t>
            </w:r>
            <w:r w:rsidRPr="001C37B7">
              <w:rPr>
                <w:lang w:val="sv-SE"/>
              </w:rPr>
              <w:t xml:space="preserve"> eventuell överfyllnad.</w:t>
            </w:r>
          </w:p>
        </w:tc>
      </w:tr>
    </w:tbl>
    <w:p w14:paraId="107C8C38" w14:textId="77777777" w:rsidR="00D7170D" w:rsidRDefault="00D7170D" w:rsidP="00D7170D"/>
    <w:p w14:paraId="151C0548" w14:textId="77777777" w:rsidR="00D7170D" w:rsidRDefault="00D7170D" w:rsidP="00D7170D">
      <w:pPr>
        <w:pStyle w:val="Rubrik3"/>
        <w:numPr>
          <w:ilvl w:val="2"/>
          <w:numId w:val="26"/>
        </w:numPr>
      </w:pPr>
      <w:bookmarkStart w:id="20" w:name="_Ref116909524"/>
      <w:bookmarkStart w:id="21" w:name="_Toc120606132"/>
      <w:r>
        <w:t>Exempel på beredning</w:t>
      </w:r>
      <w:bookmarkEnd w:id="20"/>
      <w:bookmarkEnd w:id="21"/>
    </w:p>
    <w:p w14:paraId="6F0352D3" w14:textId="77777777" w:rsidR="00D7170D" w:rsidRDefault="00D7170D" w:rsidP="00D7170D">
      <w:pPr>
        <w:rPr>
          <w:i/>
          <w:iCs/>
        </w:rPr>
      </w:pPr>
      <w:proofErr w:type="spellStart"/>
      <w:r>
        <w:t>Nedan</w:t>
      </w:r>
      <w:proofErr w:type="spellEnd"/>
      <w:r>
        <w:t xml:space="preserve"> visas </w:t>
      </w:r>
      <w:proofErr w:type="spellStart"/>
      <w:r>
        <w:t>ett</w:t>
      </w:r>
      <w:proofErr w:type="spellEnd"/>
      <w:r>
        <w:t xml:space="preserve"> </w:t>
      </w:r>
      <w:proofErr w:type="spellStart"/>
      <w:r>
        <w:t>exempel</w:t>
      </w:r>
      <w:proofErr w:type="spellEnd"/>
      <w:r>
        <w:t xml:space="preserve"> </w:t>
      </w:r>
      <w:proofErr w:type="spellStart"/>
      <w:r>
        <w:t>på</w:t>
      </w:r>
      <w:proofErr w:type="spellEnd"/>
      <w:r>
        <w:t xml:space="preserve"> </w:t>
      </w:r>
      <w:proofErr w:type="spellStart"/>
      <w:r>
        <w:t>en</w:t>
      </w:r>
      <w:proofErr w:type="spellEnd"/>
      <w:r>
        <w:t xml:space="preserve"> </w:t>
      </w:r>
      <w:proofErr w:type="spellStart"/>
      <w:r>
        <w:t>beredning</w:t>
      </w:r>
      <w:proofErr w:type="spellEnd"/>
      <w:r>
        <w:t xml:space="preserve"> </w:t>
      </w:r>
      <w:proofErr w:type="spellStart"/>
      <w:r>
        <w:t>bestående</w:t>
      </w:r>
      <w:proofErr w:type="spellEnd"/>
      <w:r>
        <w:t xml:space="preserve"> av kalium </w:t>
      </w:r>
      <w:proofErr w:type="spellStart"/>
      <w:r>
        <w:t>och</w:t>
      </w:r>
      <w:proofErr w:type="spellEnd"/>
      <w:r>
        <w:t xml:space="preserve"> natrium </w:t>
      </w:r>
      <w:proofErr w:type="spellStart"/>
      <w:r>
        <w:t>som</w:t>
      </w:r>
      <w:proofErr w:type="spellEnd"/>
      <w:r>
        <w:t xml:space="preserve"> </w:t>
      </w:r>
      <w:proofErr w:type="spellStart"/>
      <w:r>
        <w:t>späds</w:t>
      </w:r>
      <w:proofErr w:type="spellEnd"/>
      <w:r>
        <w:t xml:space="preserve"> </w:t>
      </w:r>
      <w:proofErr w:type="spellStart"/>
      <w:r>
        <w:t>i</w:t>
      </w:r>
      <w:proofErr w:type="spellEnd"/>
      <w:r>
        <w:t xml:space="preserve"> </w:t>
      </w:r>
      <w:proofErr w:type="spellStart"/>
      <w:r>
        <w:t>natriumklorid</w:t>
      </w:r>
      <w:proofErr w:type="spellEnd"/>
      <w:r>
        <w:t xml:space="preserve">. </w:t>
      </w:r>
      <w:proofErr w:type="spellStart"/>
      <w:r>
        <w:t>Beredningen</w:t>
      </w:r>
      <w:proofErr w:type="spellEnd"/>
      <w:r>
        <w:t xml:space="preserve"> </w:t>
      </w:r>
      <w:proofErr w:type="spellStart"/>
      <w:r>
        <w:t>består</w:t>
      </w:r>
      <w:proofErr w:type="spellEnd"/>
      <w:r>
        <w:t xml:space="preserve"> </w:t>
      </w:r>
      <w:proofErr w:type="spellStart"/>
      <w:r>
        <w:t>alltså</w:t>
      </w:r>
      <w:proofErr w:type="spellEnd"/>
      <w:r>
        <w:t xml:space="preserve"> av </w:t>
      </w:r>
      <w:proofErr w:type="spellStart"/>
      <w:r>
        <w:t>tre</w:t>
      </w:r>
      <w:proofErr w:type="spellEnd"/>
      <w:r>
        <w:t xml:space="preserve"> </w:t>
      </w:r>
      <w:proofErr w:type="spellStart"/>
      <w:r>
        <w:t>olika</w:t>
      </w:r>
      <w:proofErr w:type="spellEnd"/>
      <w:r>
        <w:t xml:space="preserve"> </w:t>
      </w:r>
      <w:proofErr w:type="spellStart"/>
      <w:r>
        <w:t>läkemedelsresurser</w:t>
      </w:r>
      <w:proofErr w:type="spellEnd"/>
      <w:r>
        <w:t xml:space="preserve"> </w:t>
      </w:r>
      <w:proofErr w:type="spellStart"/>
      <w:r>
        <w:t>varav</w:t>
      </w:r>
      <w:proofErr w:type="spellEnd"/>
      <w:r>
        <w:t xml:space="preserve"> </w:t>
      </w:r>
      <w:proofErr w:type="spellStart"/>
      <w:r>
        <w:t>en</w:t>
      </w:r>
      <w:proofErr w:type="spellEnd"/>
      <w:r>
        <w:t xml:space="preserve"> </w:t>
      </w:r>
      <w:proofErr w:type="spellStart"/>
      <w:r>
        <w:t>är</w:t>
      </w:r>
      <w:proofErr w:type="spellEnd"/>
      <w:r>
        <w:t xml:space="preserve"> </w:t>
      </w:r>
      <w:proofErr w:type="spellStart"/>
      <w:r>
        <w:t>spädningsvätska</w:t>
      </w:r>
      <w:proofErr w:type="spellEnd"/>
      <w:r>
        <w:t xml:space="preserve">. </w:t>
      </w:r>
      <w:proofErr w:type="spellStart"/>
      <w:r>
        <w:t>Spädningsvätskan</w:t>
      </w:r>
      <w:proofErr w:type="spellEnd"/>
      <w:r>
        <w:t xml:space="preserve"> </w:t>
      </w:r>
      <w:proofErr w:type="spellStart"/>
      <w:r>
        <w:t>används</w:t>
      </w:r>
      <w:proofErr w:type="spellEnd"/>
      <w:r>
        <w:t xml:space="preserve"> </w:t>
      </w:r>
      <w:proofErr w:type="spellStart"/>
      <w:r>
        <w:t>här</w:t>
      </w:r>
      <w:proofErr w:type="spellEnd"/>
      <w:r>
        <w:t xml:space="preserve"> för </w:t>
      </w:r>
      <w:proofErr w:type="spellStart"/>
      <w:r>
        <w:t>att</w:t>
      </w:r>
      <w:proofErr w:type="spellEnd"/>
      <w:r>
        <w:t xml:space="preserve"> </w:t>
      </w:r>
      <w:proofErr w:type="spellStart"/>
      <w:r>
        <w:t>fylla</w:t>
      </w:r>
      <w:proofErr w:type="spellEnd"/>
      <w:r>
        <w:t xml:space="preserve"> </w:t>
      </w:r>
      <w:proofErr w:type="spellStart"/>
      <w:r>
        <w:t>upp</w:t>
      </w:r>
      <w:proofErr w:type="spellEnd"/>
      <w:r>
        <w:t xml:space="preserve"> till </w:t>
      </w:r>
      <w:proofErr w:type="spellStart"/>
      <w:r>
        <w:t>en</w:t>
      </w:r>
      <w:proofErr w:type="spellEnd"/>
      <w:r>
        <w:t xml:space="preserve"> </w:t>
      </w:r>
      <w:proofErr w:type="spellStart"/>
      <w:r>
        <w:t>specifik</w:t>
      </w:r>
      <w:proofErr w:type="spellEnd"/>
      <w:r>
        <w:t xml:space="preserve"> </w:t>
      </w:r>
      <w:proofErr w:type="spellStart"/>
      <w:r>
        <w:t>volym</w:t>
      </w:r>
      <w:proofErr w:type="spellEnd"/>
      <w:r>
        <w:t xml:space="preserve">. För </w:t>
      </w:r>
      <w:proofErr w:type="spellStart"/>
      <w:r>
        <w:t>att</w:t>
      </w:r>
      <w:proofErr w:type="spellEnd"/>
      <w:r>
        <w:t xml:space="preserve"> </w:t>
      </w:r>
      <w:proofErr w:type="spellStart"/>
      <w:r>
        <w:t>kunna</w:t>
      </w:r>
      <w:proofErr w:type="spellEnd"/>
      <w:r>
        <w:t xml:space="preserve"> </w:t>
      </w:r>
      <w:proofErr w:type="spellStart"/>
      <w:r>
        <w:t>beskriva</w:t>
      </w:r>
      <w:proofErr w:type="spellEnd"/>
      <w:r>
        <w:t xml:space="preserve"> </w:t>
      </w:r>
      <w:proofErr w:type="spellStart"/>
      <w:r>
        <w:t>en</w:t>
      </w:r>
      <w:proofErr w:type="spellEnd"/>
      <w:r>
        <w:t xml:space="preserve"> </w:t>
      </w:r>
      <w:proofErr w:type="spellStart"/>
      <w:r>
        <w:t>behållare</w:t>
      </w:r>
      <w:proofErr w:type="spellEnd"/>
      <w:r>
        <w:t xml:space="preserve"> </w:t>
      </w:r>
      <w:proofErr w:type="spellStart"/>
      <w:r>
        <w:t>som</w:t>
      </w:r>
      <w:proofErr w:type="spellEnd"/>
      <w:r>
        <w:t xml:space="preserve"> </w:t>
      </w:r>
      <w:proofErr w:type="spellStart"/>
      <w:r>
        <w:t>håller</w:t>
      </w:r>
      <w:proofErr w:type="spellEnd"/>
      <w:r>
        <w:t xml:space="preserve"> </w:t>
      </w:r>
      <w:proofErr w:type="spellStart"/>
      <w:r>
        <w:t>beredningen</w:t>
      </w:r>
      <w:proofErr w:type="spellEnd"/>
      <w:r>
        <w:t xml:space="preserve"> </w:t>
      </w:r>
      <w:proofErr w:type="spellStart"/>
      <w:r>
        <w:t>finns</w:t>
      </w:r>
      <w:proofErr w:type="spellEnd"/>
      <w:r>
        <w:t xml:space="preserve"> </w:t>
      </w:r>
      <w:proofErr w:type="spellStart"/>
      <w:r>
        <w:t>även</w:t>
      </w:r>
      <w:proofErr w:type="spellEnd"/>
      <w:r>
        <w:t xml:space="preserve"> </w:t>
      </w:r>
      <w:proofErr w:type="spellStart"/>
      <w:r>
        <w:t>klassen</w:t>
      </w:r>
      <w:proofErr w:type="spellEnd"/>
      <w:r>
        <w:t xml:space="preserve"> </w:t>
      </w:r>
      <w:proofErr w:type="spellStart"/>
      <w:r>
        <w:rPr>
          <w:i/>
          <w:iCs/>
        </w:rPr>
        <w:t>Behållare</w:t>
      </w:r>
      <w:proofErr w:type="spellEnd"/>
      <w:r>
        <w:t xml:space="preserve"> </w:t>
      </w:r>
      <w:proofErr w:type="spellStart"/>
      <w:r>
        <w:t>som</w:t>
      </w:r>
      <w:proofErr w:type="spellEnd"/>
      <w:r>
        <w:t xml:space="preserve"> </w:t>
      </w:r>
      <w:proofErr w:type="spellStart"/>
      <w:r>
        <w:t>beskrivs</w:t>
      </w:r>
      <w:proofErr w:type="spellEnd"/>
      <w:r>
        <w:t xml:space="preserve"> </w:t>
      </w:r>
      <w:proofErr w:type="spellStart"/>
      <w:r>
        <w:t>vidare</w:t>
      </w:r>
      <w:proofErr w:type="spellEnd"/>
      <w:r>
        <w:t xml:space="preserve"> </w:t>
      </w:r>
      <w:proofErr w:type="spellStart"/>
      <w:r>
        <w:t>i</w:t>
      </w:r>
      <w:proofErr w:type="spellEnd"/>
      <w:r>
        <w:t xml:space="preserve"> </w:t>
      </w:r>
      <w:proofErr w:type="spellStart"/>
      <w:r>
        <w:t>avsnitt</w:t>
      </w:r>
      <w:proofErr w:type="spellEnd"/>
      <w:r>
        <w:t xml:space="preserve"> </w:t>
      </w:r>
      <w:r>
        <w:fldChar w:fldCharType="begin"/>
      </w:r>
      <w:r>
        <w:instrText xml:space="preserve"> REF _Ref116904414 \r \h </w:instrText>
      </w:r>
      <w:r>
        <w:fldChar w:fldCharType="separate"/>
      </w:r>
      <w:r>
        <w:t>5.10</w:t>
      </w:r>
      <w:r>
        <w:fldChar w:fldCharType="end"/>
      </w:r>
      <w:r>
        <w:rPr>
          <w:i/>
          <w:iCs/>
        </w:rPr>
        <w:t>.</w:t>
      </w:r>
    </w:p>
    <w:p w14:paraId="6D8D6747" w14:textId="77777777" w:rsidR="00D7170D" w:rsidRDefault="00D7170D" w:rsidP="002A71C2">
      <w:pPr>
        <w:jc w:val="center"/>
      </w:pPr>
      <w:r>
        <w:rPr>
          <w:noProof/>
          <w:lang w:val="sv-SE" w:eastAsia="sv-SE"/>
          <w14:ligatures w14:val="standardContextual"/>
        </w:rPr>
        <w:lastRenderedPageBreak/>
        <w:drawing>
          <wp:inline distT="0" distB="0" distL="0" distR="0" wp14:anchorId="6CE64BD5" wp14:editId="59F82A35">
            <wp:extent cx="5362133" cy="3781015"/>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22" t="7980" r="3983" b="2359"/>
                    <a:stretch/>
                  </pic:blipFill>
                  <pic:spPr bwMode="auto">
                    <a:xfrm>
                      <a:off x="0" y="0"/>
                      <a:ext cx="5362958" cy="3781597"/>
                    </a:xfrm>
                    <a:prstGeom prst="rect">
                      <a:avLst/>
                    </a:prstGeom>
                    <a:ln>
                      <a:noFill/>
                    </a:ln>
                    <a:extLst>
                      <a:ext uri="{53640926-AAD7-44D8-BBD7-CCE9431645EC}">
                        <a14:shadowObscured xmlns:a14="http://schemas.microsoft.com/office/drawing/2010/main"/>
                      </a:ext>
                    </a:extLst>
                  </pic:spPr>
                </pic:pic>
              </a:graphicData>
            </a:graphic>
          </wp:inline>
        </w:drawing>
      </w:r>
    </w:p>
    <w:p w14:paraId="64C00E18" w14:textId="77777777" w:rsidR="00D7170D" w:rsidRPr="00D917F5" w:rsidRDefault="00D7170D" w:rsidP="00D7170D">
      <w:proofErr w:type="spellStart"/>
      <w:r>
        <w:t>Notera</w:t>
      </w:r>
      <w:proofErr w:type="spellEnd"/>
      <w:r>
        <w:t xml:space="preserve"> </w:t>
      </w:r>
      <w:proofErr w:type="spellStart"/>
      <w:r>
        <w:t>att</w:t>
      </w:r>
      <w:proofErr w:type="spellEnd"/>
      <w:r>
        <w:t xml:space="preserve"> </w:t>
      </w:r>
      <w:proofErr w:type="spellStart"/>
      <w:r>
        <w:t>styrkan</w:t>
      </w:r>
      <w:proofErr w:type="spellEnd"/>
      <w:r>
        <w:t xml:space="preserve"> </w:t>
      </w:r>
      <w:proofErr w:type="spellStart"/>
      <w:r>
        <w:t>och</w:t>
      </w:r>
      <w:proofErr w:type="spellEnd"/>
      <w:r>
        <w:t xml:space="preserve"> </w:t>
      </w:r>
      <w:proofErr w:type="spellStart"/>
      <w:r>
        <w:t>koncentrationen</w:t>
      </w:r>
      <w:proofErr w:type="spellEnd"/>
      <w:r>
        <w:t xml:space="preserve"> </w:t>
      </w:r>
      <w:proofErr w:type="spellStart"/>
      <w:r>
        <w:t>på</w:t>
      </w:r>
      <w:proofErr w:type="spellEnd"/>
      <w:r>
        <w:t xml:space="preserve"> de </w:t>
      </w:r>
      <w:proofErr w:type="spellStart"/>
      <w:r>
        <w:t>ingående</w:t>
      </w:r>
      <w:proofErr w:type="spellEnd"/>
      <w:r>
        <w:t xml:space="preserve"> </w:t>
      </w:r>
      <w:proofErr w:type="spellStart"/>
      <w:r>
        <w:t>läkemedlen</w:t>
      </w:r>
      <w:proofErr w:type="spellEnd"/>
      <w:r>
        <w:t xml:space="preserve"> </w:t>
      </w:r>
      <w:proofErr w:type="spellStart"/>
      <w:r>
        <w:t>i</w:t>
      </w:r>
      <w:proofErr w:type="spellEnd"/>
      <w:r>
        <w:t xml:space="preserve"> </w:t>
      </w:r>
      <w:proofErr w:type="spellStart"/>
      <w:r>
        <w:t>exemplet</w:t>
      </w:r>
      <w:proofErr w:type="spellEnd"/>
      <w:r>
        <w:t xml:space="preserve"> </w:t>
      </w:r>
      <w:proofErr w:type="spellStart"/>
      <w:r>
        <w:t>kan</w:t>
      </w:r>
      <w:proofErr w:type="spellEnd"/>
      <w:r>
        <w:t xml:space="preserve"> </w:t>
      </w:r>
      <w:proofErr w:type="spellStart"/>
      <w:r>
        <w:t>härledas</w:t>
      </w:r>
      <w:proofErr w:type="spellEnd"/>
      <w:r>
        <w:t xml:space="preserve"> </w:t>
      </w:r>
      <w:proofErr w:type="spellStart"/>
      <w:r>
        <w:t>från</w:t>
      </w:r>
      <w:proofErr w:type="spellEnd"/>
      <w:r>
        <w:t xml:space="preserve"> </w:t>
      </w:r>
      <w:proofErr w:type="spellStart"/>
      <w:r>
        <w:t>läkemedlets</w:t>
      </w:r>
      <w:proofErr w:type="spellEnd"/>
      <w:r>
        <w:t xml:space="preserve"> NPL-id. Den </w:t>
      </w:r>
      <w:proofErr w:type="spellStart"/>
      <w:r>
        <w:t>informationen</w:t>
      </w:r>
      <w:proofErr w:type="spellEnd"/>
      <w:r>
        <w:t xml:space="preserve"> </w:t>
      </w:r>
      <w:proofErr w:type="spellStart"/>
      <w:r>
        <w:t>finns</w:t>
      </w:r>
      <w:proofErr w:type="spellEnd"/>
      <w:r>
        <w:t xml:space="preserve"> </w:t>
      </w:r>
      <w:proofErr w:type="spellStart"/>
      <w:r>
        <w:t>exempelvis</w:t>
      </w:r>
      <w:proofErr w:type="spellEnd"/>
      <w:r>
        <w:t xml:space="preserve"> </w:t>
      </w:r>
      <w:proofErr w:type="spellStart"/>
      <w:r>
        <w:t>i</w:t>
      </w:r>
      <w:proofErr w:type="spellEnd"/>
      <w:r>
        <w:t xml:space="preserve"> Vara, SIL </w:t>
      </w:r>
      <w:proofErr w:type="spellStart"/>
      <w:r>
        <w:t>och</w:t>
      </w:r>
      <w:proofErr w:type="spellEnd"/>
      <w:r>
        <w:t xml:space="preserve"> FASS.</w:t>
      </w:r>
    </w:p>
    <w:p w14:paraId="36E99FF0" w14:textId="77777777" w:rsidR="00D7170D" w:rsidRDefault="00D7170D" w:rsidP="00D7170D">
      <w:pPr>
        <w:pStyle w:val="Rubrik3"/>
        <w:numPr>
          <w:ilvl w:val="2"/>
          <w:numId w:val="26"/>
        </w:numPr>
      </w:pPr>
      <w:bookmarkStart w:id="22" w:name="_Toc120606133"/>
      <w:r>
        <w:t>Klassificering enligt ATC på beredning</w:t>
      </w:r>
      <w:bookmarkEnd w:id="22"/>
    </w:p>
    <w:p w14:paraId="3BA97F46" w14:textId="77777777" w:rsidR="00D7170D" w:rsidRDefault="00D7170D" w:rsidP="00D7170D">
      <w:proofErr w:type="spellStart"/>
      <w:r w:rsidRPr="35258713">
        <w:t>När</w:t>
      </w:r>
      <w:proofErr w:type="spellEnd"/>
      <w:r w:rsidRPr="35258713">
        <w:t xml:space="preserve"> </w:t>
      </w:r>
      <w:proofErr w:type="spellStart"/>
      <w:r w:rsidRPr="35258713">
        <w:t>en</w:t>
      </w:r>
      <w:proofErr w:type="spellEnd"/>
      <w:r w:rsidRPr="35258713">
        <w:t xml:space="preserve"> </w:t>
      </w:r>
      <w:proofErr w:type="spellStart"/>
      <w:r w:rsidRPr="35258713">
        <w:t>beredning</w:t>
      </w:r>
      <w:proofErr w:type="spellEnd"/>
      <w:r w:rsidRPr="35258713">
        <w:t xml:space="preserve"> </w:t>
      </w:r>
      <w:proofErr w:type="spellStart"/>
      <w:r w:rsidRPr="35258713">
        <w:t>tillverkas</w:t>
      </w:r>
      <w:proofErr w:type="spellEnd"/>
      <w:r>
        <w:t xml:space="preserve"> </w:t>
      </w:r>
      <w:proofErr w:type="spellStart"/>
      <w:r>
        <w:t>kan</w:t>
      </w:r>
      <w:proofErr w:type="spellEnd"/>
      <w:r>
        <w:t xml:space="preserve"> man </w:t>
      </w:r>
      <w:proofErr w:type="spellStart"/>
      <w:r>
        <w:t>ange</w:t>
      </w:r>
      <w:proofErr w:type="spellEnd"/>
      <w:r>
        <w:t xml:space="preserve"> </w:t>
      </w:r>
      <w:proofErr w:type="spellStart"/>
      <w:r>
        <w:t>en</w:t>
      </w:r>
      <w:proofErr w:type="spellEnd"/>
      <w:r>
        <w:t xml:space="preserve"> ATC-</w:t>
      </w:r>
      <w:proofErr w:type="spellStart"/>
      <w:r>
        <w:t>kod</w:t>
      </w:r>
      <w:proofErr w:type="spellEnd"/>
      <w:r>
        <w:t xml:space="preserve"> för den </w:t>
      </w:r>
      <w:proofErr w:type="spellStart"/>
      <w:r>
        <w:t>färdiga</w:t>
      </w:r>
      <w:proofErr w:type="spellEnd"/>
      <w:r>
        <w:t xml:space="preserve"> </w:t>
      </w:r>
      <w:proofErr w:type="spellStart"/>
      <w:r>
        <w:t>beredningen</w:t>
      </w:r>
      <w:proofErr w:type="spellEnd"/>
      <w:r>
        <w:t>. ATC-</w:t>
      </w:r>
      <w:proofErr w:type="spellStart"/>
      <w:r>
        <w:t>koden</w:t>
      </w:r>
      <w:proofErr w:type="spellEnd"/>
      <w:r>
        <w:t xml:space="preserve"> </w:t>
      </w:r>
      <w:proofErr w:type="spellStart"/>
      <w:r>
        <w:t>beror</w:t>
      </w:r>
      <w:proofErr w:type="spellEnd"/>
      <w:r>
        <w:t xml:space="preserve"> </w:t>
      </w:r>
      <w:proofErr w:type="spellStart"/>
      <w:r>
        <w:t>på</w:t>
      </w:r>
      <w:proofErr w:type="spellEnd"/>
      <w:r>
        <w:t xml:space="preserve"> </w:t>
      </w:r>
      <w:proofErr w:type="spellStart"/>
      <w:r>
        <w:t>ingående</w:t>
      </w:r>
      <w:proofErr w:type="spellEnd"/>
      <w:r>
        <w:t xml:space="preserve"> </w:t>
      </w:r>
      <w:proofErr w:type="spellStart"/>
      <w:r>
        <w:t>ingredienser</w:t>
      </w:r>
      <w:proofErr w:type="spellEnd"/>
      <w:r>
        <w:rPr>
          <w:rStyle w:val="Fotnotsreferens"/>
        </w:rPr>
        <w:footnoteReference w:id="2"/>
      </w:r>
      <w:r>
        <w:t xml:space="preserve">. </w:t>
      </w:r>
    </w:p>
    <w:p w14:paraId="70846609" w14:textId="77777777" w:rsidR="00D7170D" w:rsidRPr="00D73183" w:rsidRDefault="00D7170D" w:rsidP="002A71C2">
      <w:pPr>
        <w:jc w:val="center"/>
      </w:pPr>
      <w:r>
        <w:rPr>
          <w:noProof/>
          <w:lang w:val="sv-SE" w:eastAsia="sv-SE"/>
          <w14:ligatures w14:val="standardContextual"/>
        </w:rPr>
        <w:drawing>
          <wp:inline distT="0" distB="0" distL="0" distR="0" wp14:anchorId="20780899" wp14:editId="37EEAB27">
            <wp:extent cx="3943350" cy="1365250"/>
            <wp:effectExtent l="0" t="0" r="0" b="635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5070" t="19389" r="26478" b="23506"/>
                    <a:stretch/>
                  </pic:blipFill>
                  <pic:spPr bwMode="auto">
                    <a:xfrm>
                      <a:off x="0" y="0"/>
                      <a:ext cx="3943350" cy="13652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10ABF034" w14:textId="77777777" w:rsidTr="002A71C2">
        <w:tc>
          <w:tcPr>
            <w:tcW w:w="2689" w:type="dxa"/>
          </w:tcPr>
          <w:p w14:paraId="224B5DA9" w14:textId="77777777" w:rsidR="00D7170D" w:rsidRPr="00A3615C" w:rsidRDefault="00D7170D" w:rsidP="002A71C2">
            <w:pPr>
              <w:spacing w:after="80"/>
              <w:rPr>
                <w:b/>
                <w:bCs/>
                <w:lang w:val="sv-SE"/>
              </w:rPr>
            </w:pPr>
            <w:r w:rsidRPr="00A3615C">
              <w:rPr>
                <w:b/>
                <w:bCs/>
                <w:lang w:val="sv-SE"/>
              </w:rPr>
              <w:t>Attribut</w:t>
            </w:r>
          </w:p>
        </w:tc>
        <w:tc>
          <w:tcPr>
            <w:tcW w:w="5636" w:type="dxa"/>
          </w:tcPr>
          <w:p w14:paraId="4054CF92" w14:textId="77777777" w:rsidR="00D7170D" w:rsidRPr="00A3615C" w:rsidRDefault="00D7170D" w:rsidP="002A71C2">
            <w:pPr>
              <w:spacing w:after="80"/>
              <w:rPr>
                <w:b/>
                <w:bCs/>
                <w:lang w:val="sv-SE"/>
              </w:rPr>
            </w:pPr>
            <w:r w:rsidRPr="00A3615C">
              <w:rPr>
                <w:b/>
                <w:bCs/>
                <w:lang w:val="sv-SE"/>
              </w:rPr>
              <w:t>Beskrivning</w:t>
            </w:r>
          </w:p>
        </w:tc>
      </w:tr>
      <w:tr w:rsidR="00D7170D" w:rsidRPr="00981ADF" w14:paraId="7B811ED3" w14:textId="77777777" w:rsidTr="002A71C2">
        <w:tc>
          <w:tcPr>
            <w:tcW w:w="2689" w:type="dxa"/>
          </w:tcPr>
          <w:p w14:paraId="2F2ABE67" w14:textId="77777777" w:rsidR="00D7170D" w:rsidRDefault="00D7170D" w:rsidP="002A71C2">
            <w:pPr>
              <w:spacing w:after="80"/>
              <w:rPr>
                <w:lang w:val="sv-SE"/>
              </w:rPr>
            </w:pPr>
            <w:r>
              <w:rPr>
                <w:lang w:val="sv-SE"/>
              </w:rPr>
              <w:t>klassificering</w:t>
            </w:r>
          </w:p>
        </w:tc>
        <w:tc>
          <w:tcPr>
            <w:tcW w:w="5636" w:type="dxa"/>
          </w:tcPr>
          <w:p w14:paraId="15D74226" w14:textId="77777777" w:rsidR="00D7170D" w:rsidRPr="008622E7" w:rsidRDefault="00D7170D" w:rsidP="002A71C2">
            <w:pPr>
              <w:spacing w:after="80"/>
              <w:rPr>
                <w:lang w:val="sv-SE"/>
              </w:rPr>
            </w:pPr>
            <w:r w:rsidRPr="008622E7">
              <w:rPr>
                <w:lang w:val="sv-SE"/>
              </w:rPr>
              <w:t xml:space="preserve">Kod som anger klassificering. </w:t>
            </w:r>
          </w:p>
          <w:p w14:paraId="7E115F47" w14:textId="77777777" w:rsidR="00D7170D" w:rsidRPr="008622E7" w:rsidRDefault="00D7170D" w:rsidP="002A71C2">
            <w:pPr>
              <w:spacing w:after="80"/>
              <w:rPr>
                <w:lang w:val="sv-SE"/>
              </w:rPr>
            </w:pPr>
            <w:r w:rsidRPr="008622E7">
              <w:rPr>
                <w:lang w:val="sv-SE"/>
              </w:rPr>
              <w:t xml:space="preserve">Kod kan anges enligt ATC-systemet. </w:t>
            </w:r>
          </w:p>
        </w:tc>
      </w:tr>
    </w:tbl>
    <w:p w14:paraId="2388848F" w14:textId="77777777" w:rsidR="00D7170D" w:rsidRPr="00D73183" w:rsidRDefault="00D7170D" w:rsidP="00D7170D"/>
    <w:p w14:paraId="475217D3" w14:textId="77777777" w:rsidR="00D7170D" w:rsidRDefault="00D7170D" w:rsidP="00D7170D">
      <w:pPr>
        <w:pStyle w:val="Rubrik2"/>
        <w:numPr>
          <w:ilvl w:val="1"/>
          <w:numId w:val="26"/>
        </w:numPr>
        <w:ind w:left="709" w:hanging="709"/>
      </w:pPr>
      <w:bookmarkStart w:id="23" w:name="_Toc120606134"/>
      <w:r>
        <w:t>Beskrivning Ospecificerat läkemedel (Läkemedelsresurs)</w:t>
      </w:r>
      <w:bookmarkEnd w:id="23"/>
      <w:r>
        <w:t xml:space="preserve"> </w:t>
      </w:r>
    </w:p>
    <w:p w14:paraId="3368C422" w14:textId="77777777" w:rsidR="00D7170D" w:rsidRDefault="00D7170D" w:rsidP="00D7170D">
      <w:r>
        <w:t xml:space="preserve">Klassen </w:t>
      </w:r>
      <w:proofErr w:type="spellStart"/>
      <w:r w:rsidRPr="00D22D19">
        <w:rPr>
          <w:i/>
          <w:iCs/>
        </w:rPr>
        <w:t>Ospecificerat</w:t>
      </w:r>
      <w:proofErr w:type="spellEnd"/>
      <w:r w:rsidRPr="00D22D19">
        <w:rPr>
          <w:i/>
          <w:iCs/>
        </w:rPr>
        <w:t xml:space="preserve"> </w:t>
      </w:r>
      <w:proofErr w:type="spellStart"/>
      <w:r w:rsidRPr="00D22D19">
        <w:rPr>
          <w:i/>
          <w:iCs/>
        </w:rPr>
        <w:t>läkemedel</w:t>
      </w:r>
      <w:proofErr w:type="spellEnd"/>
      <w:r w:rsidRPr="00D22D19">
        <w:rPr>
          <w:i/>
          <w:iCs/>
        </w:rPr>
        <w:t xml:space="preserve"> (</w:t>
      </w:r>
      <w:proofErr w:type="spellStart"/>
      <w:r w:rsidRPr="00D22D19">
        <w:rPr>
          <w:i/>
          <w:iCs/>
        </w:rPr>
        <w:t>läkemedelsresurs</w:t>
      </w:r>
      <w:proofErr w:type="spellEnd"/>
      <w:r w:rsidRPr="00D22D19">
        <w:rPr>
          <w:i/>
          <w:iCs/>
        </w:rPr>
        <w:t xml:space="preserve">) </w:t>
      </w:r>
      <w:proofErr w:type="spellStart"/>
      <w:r>
        <w:t>håller</w:t>
      </w:r>
      <w:proofErr w:type="spellEnd"/>
      <w:r>
        <w:t xml:space="preserve"> </w:t>
      </w:r>
      <w:proofErr w:type="spellStart"/>
      <w:r>
        <w:t>utöver</w:t>
      </w:r>
      <w:proofErr w:type="spellEnd"/>
      <w:r>
        <w:t xml:space="preserve"> </w:t>
      </w:r>
      <w:proofErr w:type="spellStart"/>
      <w:r>
        <w:t>informationen</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D22D19">
        <w:rPr>
          <w:i/>
          <w:iCs/>
        </w:rPr>
        <w:t>Läkemedelsresurs</w:t>
      </w:r>
      <w:proofErr w:type="spellEnd"/>
      <w:r>
        <w:t xml:space="preserve"> </w:t>
      </w:r>
      <w:proofErr w:type="spellStart"/>
      <w:r>
        <w:t>också</w:t>
      </w:r>
      <w:proofErr w:type="spellEnd"/>
      <w:r>
        <w:t xml:space="preserve"> information om </w:t>
      </w:r>
      <w:proofErr w:type="spellStart"/>
      <w:r>
        <w:t>dess</w:t>
      </w:r>
      <w:proofErr w:type="spellEnd"/>
      <w:r>
        <w:t xml:space="preserve"> </w:t>
      </w:r>
      <w:proofErr w:type="spellStart"/>
      <w:r>
        <w:t>namn</w:t>
      </w:r>
      <w:proofErr w:type="spellEnd"/>
      <w:r>
        <w:t xml:space="preserve">, </w:t>
      </w:r>
      <w:proofErr w:type="spellStart"/>
      <w:r>
        <w:t>styrka</w:t>
      </w:r>
      <w:proofErr w:type="spellEnd"/>
      <w:r>
        <w:t xml:space="preserve"> </w:t>
      </w:r>
      <w:proofErr w:type="spellStart"/>
      <w:r>
        <w:t>och</w:t>
      </w:r>
      <w:proofErr w:type="spellEnd"/>
      <w:r>
        <w:t xml:space="preserve"> </w:t>
      </w:r>
      <w:proofErr w:type="spellStart"/>
      <w:r>
        <w:t>en</w:t>
      </w:r>
      <w:proofErr w:type="spellEnd"/>
      <w:r>
        <w:t xml:space="preserve"> </w:t>
      </w:r>
      <w:proofErr w:type="spellStart"/>
      <w:r>
        <w:t>beskrivning</w:t>
      </w:r>
      <w:proofErr w:type="spellEnd"/>
      <w:r>
        <w:t>.</w:t>
      </w:r>
    </w:p>
    <w:p w14:paraId="553914F5" w14:textId="77777777" w:rsidR="00D7170D" w:rsidRDefault="00D7170D" w:rsidP="00D7170D">
      <w:r>
        <w:t xml:space="preserve">Klassen </w:t>
      </w:r>
      <w:proofErr w:type="spellStart"/>
      <w:r w:rsidRPr="00134737">
        <w:rPr>
          <w:i/>
          <w:iCs/>
        </w:rPr>
        <w:t>Ospecificerat</w:t>
      </w:r>
      <w:proofErr w:type="spellEnd"/>
      <w:r w:rsidRPr="00134737">
        <w:rPr>
          <w:i/>
          <w:iCs/>
        </w:rPr>
        <w:t xml:space="preserve"> </w:t>
      </w:r>
      <w:proofErr w:type="spellStart"/>
      <w:r w:rsidRPr="00134737">
        <w:rPr>
          <w:i/>
          <w:iCs/>
        </w:rPr>
        <w:t>Läkemedel</w:t>
      </w:r>
      <w:proofErr w:type="spellEnd"/>
      <w:r w:rsidRPr="00134737">
        <w:rPr>
          <w:i/>
          <w:iCs/>
        </w:rPr>
        <w:t xml:space="preserve"> (</w:t>
      </w:r>
      <w:proofErr w:type="spellStart"/>
      <w:r w:rsidRPr="00134737">
        <w:rPr>
          <w:i/>
          <w:iCs/>
        </w:rPr>
        <w:t>Läkemedelsresurs</w:t>
      </w:r>
      <w:proofErr w:type="spellEnd"/>
      <w:r w:rsidRPr="00134737">
        <w:rPr>
          <w:i/>
          <w:iCs/>
        </w:rPr>
        <w:t>)</w:t>
      </w:r>
      <w:r>
        <w:t xml:space="preserve"> </w:t>
      </w:r>
      <w:proofErr w:type="spellStart"/>
      <w:r>
        <w:t>behövs</w:t>
      </w:r>
      <w:proofErr w:type="spellEnd"/>
      <w:r>
        <w:t xml:space="preserve"> för </w:t>
      </w:r>
      <w:proofErr w:type="spellStart"/>
      <w:r>
        <w:t>att</w:t>
      </w:r>
      <w:proofErr w:type="spellEnd"/>
      <w:r>
        <w:t xml:space="preserve"> </w:t>
      </w:r>
      <w:proofErr w:type="spellStart"/>
      <w:r>
        <w:t>kunna</w:t>
      </w:r>
      <w:proofErr w:type="spellEnd"/>
      <w:r>
        <w:t xml:space="preserve"> </w:t>
      </w:r>
      <w:proofErr w:type="spellStart"/>
      <w:r>
        <w:t>uttrycka</w:t>
      </w:r>
      <w:proofErr w:type="spellEnd"/>
      <w:r>
        <w:t xml:space="preserve"> </w:t>
      </w:r>
      <w:proofErr w:type="spellStart"/>
      <w:r>
        <w:t>kunskap</w:t>
      </w:r>
      <w:proofErr w:type="spellEnd"/>
      <w:r>
        <w:t xml:space="preserve"> om </w:t>
      </w:r>
      <w:proofErr w:type="spellStart"/>
      <w:r>
        <w:t>ett</w:t>
      </w:r>
      <w:proofErr w:type="spellEnd"/>
      <w:r>
        <w:t xml:space="preserve"> </w:t>
      </w:r>
      <w:proofErr w:type="spellStart"/>
      <w:r>
        <w:t>läkemedel</w:t>
      </w:r>
      <w:proofErr w:type="spellEnd"/>
      <w:r>
        <w:t xml:space="preserve"> </w:t>
      </w:r>
      <w:proofErr w:type="spellStart"/>
      <w:r>
        <w:t>där</w:t>
      </w:r>
      <w:proofErr w:type="spellEnd"/>
      <w:r>
        <w:t xml:space="preserve"> </w:t>
      </w:r>
      <w:proofErr w:type="spellStart"/>
      <w:r>
        <w:t>i</w:t>
      </w:r>
      <w:proofErr w:type="spellEnd"/>
      <w:r>
        <w:t xml:space="preserve"> </w:t>
      </w:r>
      <w:proofErr w:type="spellStart"/>
      <w:r>
        <w:t>huvudsak</w:t>
      </w:r>
      <w:proofErr w:type="spellEnd"/>
      <w:r>
        <w:t xml:space="preserve"> </w:t>
      </w:r>
      <w:proofErr w:type="spellStart"/>
      <w:r>
        <w:t>enbart</w:t>
      </w:r>
      <w:proofErr w:type="spellEnd"/>
      <w:r>
        <w:t xml:space="preserve"> </w:t>
      </w:r>
      <w:proofErr w:type="spellStart"/>
      <w:r>
        <w:t>namn</w:t>
      </w:r>
      <w:proofErr w:type="spellEnd"/>
      <w:r>
        <w:t xml:space="preserve"> </w:t>
      </w:r>
      <w:proofErr w:type="spellStart"/>
      <w:r>
        <w:t>och</w:t>
      </w:r>
      <w:proofErr w:type="spellEnd"/>
      <w:r>
        <w:t xml:space="preserve"> </w:t>
      </w:r>
      <w:proofErr w:type="spellStart"/>
      <w:r>
        <w:t>eventuellt</w:t>
      </w:r>
      <w:proofErr w:type="spellEnd"/>
      <w:r>
        <w:t xml:space="preserve"> </w:t>
      </w:r>
      <w:proofErr w:type="spellStart"/>
      <w:r>
        <w:t>styrka</w:t>
      </w:r>
      <w:proofErr w:type="spellEnd"/>
      <w:r>
        <w:t xml:space="preserve"> </w:t>
      </w:r>
      <w:proofErr w:type="spellStart"/>
      <w:r>
        <w:t>är</w:t>
      </w:r>
      <w:proofErr w:type="spellEnd"/>
      <w:r>
        <w:t xml:space="preserve"> </w:t>
      </w:r>
      <w:proofErr w:type="spellStart"/>
      <w:r>
        <w:t>känt</w:t>
      </w:r>
      <w:proofErr w:type="spellEnd"/>
      <w:r>
        <w:t xml:space="preserve">. </w:t>
      </w:r>
      <w:proofErr w:type="spellStart"/>
      <w:r>
        <w:t>Ett</w:t>
      </w:r>
      <w:proofErr w:type="spellEnd"/>
      <w:r>
        <w:t xml:space="preserve"> </w:t>
      </w:r>
      <w:proofErr w:type="spellStart"/>
      <w:r>
        <w:t>ospecificerat</w:t>
      </w:r>
      <w:proofErr w:type="spellEnd"/>
      <w:r>
        <w:t xml:space="preserve"> </w:t>
      </w:r>
      <w:proofErr w:type="spellStart"/>
      <w:r>
        <w:t>läkemedel</w:t>
      </w:r>
      <w:proofErr w:type="spellEnd"/>
      <w:r>
        <w:t xml:space="preserve"> </w:t>
      </w:r>
      <w:proofErr w:type="spellStart"/>
      <w:r>
        <w:t>behövs</w:t>
      </w:r>
      <w:proofErr w:type="spellEnd"/>
      <w:r>
        <w:t xml:space="preserve"> för </w:t>
      </w:r>
      <w:proofErr w:type="spellStart"/>
      <w:r>
        <w:t>att</w:t>
      </w:r>
      <w:proofErr w:type="spellEnd"/>
      <w:r>
        <w:t xml:space="preserve"> </w:t>
      </w:r>
      <w:proofErr w:type="spellStart"/>
      <w:r>
        <w:t>kunna</w:t>
      </w:r>
      <w:proofErr w:type="spellEnd"/>
      <w:r>
        <w:t xml:space="preserve"> </w:t>
      </w:r>
      <w:proofErr w:type="spellStart"/>
      <w:r>
        <w:t>dokumentera</w:t>
      </w:r>
      <w:proofErr w:type="spellEnd"/>
      <w:r>
        <w:t xml:space="preserve"> </w:t>
      </w:r>
      <w:proofErr w:type="spellStart"/>
      <w:r>
        <w:t>självmedicinering</w:t>
      </w:r>
      <w:proofErr w:type="spellEnd"/>
      <w:r>
        <w:t xml:space="preserve"> med </w:t>
      </w:r>
      <w:proofErr w:type="spellStart"/>
      <w:r>
        <w:t>exempelvis</w:t>
      </w:r>
      <w:proofErr w:type="spellEnd"/>
      <w:r>
        <w:t xml:space="preserve"> d-</w:t>
      </w:r>
      <w:proofErr w:type="spellStart"/>
      <w:r>
        <w:t>vitaminpreparat</w:t>
      </w:r>
      <w:proofErr w:type="spellEnd"/>
      <w:r>
        <w:t xml:space="preserve">, </w:t>
      </w:r>
      <w:proofErr w:type="spellStart"/>
      <w:r>
        <w:t>eller</w:t>
      </w:r>
      <w:proofErr w:type="spellEnd"/>
      <w:r>
        <w:t xml:space="preserve"> </w:t>
      </w:r>
      <w:proofErr w:type="spellStart"/>
      <w:r>
        <w:t>inför</w:t>
      </w:r>
      <w:proofErr w:type="spellEnd"/>
      <w:r>
        <w:t xml:space="preserve"> </w:t>
      </w:r>
      <w:proofErr w:type="spellStart"/>
      <w:r>
        <w:t>specifik</w:t>
      </w:r>
      <w:proofErr w:type="spellEnd"/>
      <w:r>
        <w:t xml:space="preserve"> </w:t>
      </w:r>
      <w:proofErr w:type="spellStart"/>
      <w:r>
        <w:t>behandling</w:t>
      </w:r>
      <w:proofErr w:type="spellEnd"/>
      <w:r>
        <w:t xml:space="preserve"> </w:t>
      </w:r>
      <w:proofErr w:type="spellStart"/>
      <w:r>
        <w:t>där</w:t>
      </w:r>
      <w:proofErr w:type="spellEnd"/>
      <w:r>
        <w:t xml:space="preserve"> </w:t>
      </w:r>
      <w:proofErr w:type="spellStart"/>
      <w:r>
        <w:t>utpekat</w:t>
      </w:r>
      <w:proofErr w:type="spellEnd"/>
      <w:r>
        <w:t xml:space="preserve"> </w:t>
      </w:r>
      <w:proofErr w:type="spellStart"/>
      <w:r>
        <w:t>läkemedel</w:t>
      </w:r>
      <w:proofErr w:type="spellEnd"/>
      <w:r>
        <w:t xml:space="preserve"> </w:t>
      </w:r>
      <w:proofErr w:type="spellStart"/>
      <w:r>
        <w:t>inte</w:t>
      </w:r>
      <w:proofErr w:type="spellEnd"/>
      <w:r>
        <w:t xml:space="preserve"> </w:t>
      </w:r>
      <w:proofErr w:type="spellStart"/>
      <w:r>
        <w:t>ordinerats</w:t>
      </w:r>
      <w:proofErr w:type="spellEnd"/>
      <w:r>
        <w:t xml:space="preserve"> </w:t>
      </w:r>
      <w:proofErr w:type="spellStart"/>
      <w:r>
        <w:t>än</w:t>
      </w:r>
      <w:proofErr w:type="spellEnd"/>
      <w:r>
        <w:t xml:space="preserve"> </w:t>
      </w:r>
      <w:proofErr w:type="spellStart"/>
      <w:r>
        <w:t>utan</w:t>
      </w:r>
      <w:proofErr w:type="spellEnd"/>
      <w:r>
        <w:t xml:space="preserve"> </w:t>
      </w:r>
      <w:proofErr w:type="spellStart"/>
      <w:r>
        <w:t>enbart</w:t>
      </w:r>
      <w:proofErr w:type="spellEnd"/>
      <w:r>
        <w:t xml:space="preserve"> </w:t>
      </w:r>
      <w:proofErr w:type="spellStart"/>
      <w:r>
        <w:t>finns</w:t>
      </w:r>
      <w:proofErr w:type="spellEnd"/>
      <w:r>
        <w:t xml:space="preserve"> </w:t>
      </w:r>
      <w:proofErr w:type="spellStart"/>
      <w:r>
        <w:t>benämnt</w:t>
      </w:r>
      <w:proofErr w:type="spellEnd"/>
      <w:r>
        <w:t xml:space="preserve"> </w:t>
      </w:r>
      <w:proofErr w:type="spellStart"/>
      <w:r>
        <w:t>som</w:t>
      </w:r>
      <w:proofErr w:type="spellEnd"/>
      <w:r>
        <w:t xml:space="preserve"> </w:t>
      </w:r>
      <w:proofErr w:type="spellStart"/>
      <w:proofErr w:type="gramStart"/>
      <w:r>
        <w:t>exempelvis</w:t>
      </w:r>
      <w:proofErr w:type="spellEnd"/>
      <w:r>
        <w:t xml:space="preserve"> ”Propofol</w:t>
      </w:r>
      <w:proofErr w:type="gramEnd"/>
      <w:r>
        <w:t>”</w:t>
      </w:r>
      <w:r>
        <w:rPr>
          <w:rStyle w:val="Fotnotsreferens"/>
        </w:rPr>
        <w:footnoteReference w:id="3"/>
      </w:r>
      <w:r>
        <w:t xml:space="preserve"> ska </w:t>
      </w:r>
      <w:proofErr w:type="spellStart"/>
      <w:r>
        <w:t>användas</w:t>
      </w:r>
      <w:proofErr w:type="spellEnd"/>
      <w:r>
        <w:t xml:space="preserve"> vid </w:t>
      </w:r>
      <w:proofErr w:type="spellStart"/>
      <w:r>
        <w:t>planerad</w:t>
      </w:r>
      <w:proofErr w:type="spellEnd"/>
      <w:r>
        <w:t xml:space="preserve"> </w:t>
      </w:r>
      <w:proofErr w:type="spellStart"/>
      <w:r>
        <w:t>anestesi</w:t>
      </w:r>
      <w:proofErr w:type="spellEnd"/>
      <w:r>
        <w:t>.</w:t>
      </w:r>
    </w:p>
    <w:p w14:paraId="09E5D539" w14:textId="77777777" w:rsidR="00D7170D" w:rsidRDefault="00D7170D" w:rsidP="002A71C2">
      <w:pPr>
        <w:jc w:val="center"/>
      </w:pPr>
      <w:r>
        <w:rPr>
          <w:noProof/>
          <w:lang w:val="sv-SE" w:eastAsia="sv-SE"/>
          <w14:ligatures w14:val="standardContextual"/>
        </w:rPr>
        <w:drawing>
          <wp:inline distT="0" distB="0" distL="0" distR="0" wp14:anchorId="5A28BB47" wp14:editId="67A570E7">
            <wp:extent cx="5232400" cy="1460500"/>
            <wp:effectExtent l="0" t="0" r="6350" b="6350"/>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630" t="19546" r="4542" b="7944"/>
                    <a:stretch/>
                  </pic:blipFill>
                  <pic:spPr bwMode="auto">
                    <a:xfrm>
                      <a:off x="0" y="0"/>
                      <a:ext cx="5232400" cy="1460500"/>
                    </a:xfrm>
                    <a:prstGeom prst="rect">
                      <a:avLst/>
                    </a:prstGeom>
                    <a:ln>
                      <a:noFill/>
                    </a:ln>
                    <a:extLst>
                      <a:ext uri="{53640926-AAD7-44D8-BBD7-CCE9431645EC}">
                        <a14:shadowObscured xmlns:a14="http://schemas.microsoft.com/office/drawing/2010/main"/>
                      </a:ext>
                    </a:extLst>
                  </pic:spPr>
                </pic:pic>
              </a:graphicData>
            </a:graphic>
          </wp:inline>
        </w:drawing>
      </w:r>
    </w:p>
    <w:p w14:paraId="5131937E" w14:textId="77777777" w:rsidR="00D7170D" w:rsidRDefault="00D7170D" w:rsidP="00D7170D">
      <w:pPr>
        <w:spacing w:after="80"/>
      </w:pPr>
    </w:p>
    <w:tbl>
      <w:tblPr>
        <w:tblStyle w:val="Tabellrutnt"/>
        <w:tblW w:w="0" w:type="auto"/>
        <w:tblLook w:val="04A0" w:firstRow="1" w:lastRow="0" w:firstColumn="1" w:lastColumn="0" w:noHBand="0" w:noVBand="1"/>
      </w:tblPr>
      <w:tblGrid>
        <w:gridCol w:w="2689"/>
        <w:gridCol w:w="5636"/>
      </w:tblGrid>
      <w:tr w:rsidR="00D7170D" w:rsidRPr="00A3615C" w14:paraId="15BE2FF7" w14:textId="77777777" w:rsidTr="002A71C2">
        <w:tc>
          <w:tcPr>
            <w:tcW w:w="2689" w:type="dxa"/>
          </w:tcPr>
          <w:p w14:paraId="75F433EB" w14:textId="77777777" w:rsidR="00D7170D" w:rsidRPr="00A3615C" w:rsidRDefault="00D7170D" w:rsidP="002A71C2">
            <w:pPr>
              <w:spacing w:after="80"/>
              <w:rPr>
                <w:b/>
                <w:bCs/>
                <w:lang w:val="sv-SE"/>
              </w:rPr>
            </w:pPr>
            <w:r w:rsidRPr="00A3615C">
              <w:rPr>
                <w:b/>
                <w:bCs/>
                <w:lang w:val="sv-SE"/>
              </w:rPr>
              <w:t>Attribut</w:t>
            </w:r>
          </w:p>
        </w:tc>
        <w:tc>
          <w:tcPr>
            <w:tcW w:w="5636" w:type="dxa"/>
          </w:tcPr>
          <w:p w14:paraId="3478B4D5" w14:textId="77777777" w:rsidR="00D7170D" w:rsidRPr="00A3615C" w:rsidRDefault="00D7170D" w:rsidP="002A71C2">
            <w:pPr>
              <w:spacing w:after="80"/>
              <w:rPr>
                <w:b/>
                <w:bCs/>
                <w:lang w:val="sv-SE"/>
              </w:rPr>
            </w:pPr>
            <w:r w:rsidRPr="00A3615C">
              <w:rPr>
                <w:b/>
                <w:bCs/>
                <w:lang w:val="sv-SE"/>
              </w:rPr>
              <w:t>Beskrivning</w:t>
            </w:r>
          </w:p>
        </w:tc>
      </w:tr>
      <w:tr w:rsidR="00D7170D" w:rsidRPr="006139AA" w14:paraId="3AB534A0" w14:textId="77777777" w:rsidTr="002A71C2">
        <w:tc>
          <w:tcPr>
            <w:tcW w:w="2689" w:type="dxa"/>
          </w:tcPr>
          <w:p w14:paraId="3C42CF60" w14:textId="77777777" w:rsidR="00D7170D" w:rsidRDefault="00D7170D" w:rsidP="002A71C2">
            <w:pPr>
              <w:spacing w:after="80"/>
              <w:rPr>
                <w:lang w:val="sv-SE"/>
              </w:rPr>
            </w:pPr>
            <w:r>
              <w:rPr>
                <w:lang w:val="sv-SE"/>
              </w:rPr>
              <w:t>beskrivning</w:t>
            </w:r>
          </w:p>
        </w:tc>
        <w:tc>
          <w:tcPr>
            <w:tcW w:w="5636" w:type="dxa"/>
          </w:tcPr>
          <w:p w14:paraId="6A1A7C00" w14:textId="77777777" w:rsidR="00D7170D" w:rsidRPr="009E3F81" w:rsidRDefault="00D7170D" w:rsidP="002A71C2">
            <w:pPr>
              <w:spacing w:after="80"/>
              <w:rPr>
                <w:lang w:val="sv-SE"/>
              </w:rPr>
            </w:pPr>
            <w:r>
              <w:rPr>
                <w:lang w:val="sv-SE"/>
              </w:rPr>
              <w:t xml:space="preserve">Kan användas för att närmre beskriva </w:t>
            </w:r>
            <w:r w:rsidRPr="009E3F81">
              <w:rPr>
                <w:lang w:val="sv-SE"/>
              </w:rPr>
              <w:t>läkemed</w:t>
            </w:r>
            <w:r>
              <w:rPr>
                <w:lang w:val="sv-SE"/>
              </w:rPr>
              <w:t>let</w:t>
            </w:r>
            <w:r w:rsidRPr="009E3F81">
              <w:rPr>
                <w:lang w:val="sv-SE"/>
              </w:rPr>
              <w:t>.</w:t>
            </w:r>
          </w:p>
          <w:p w14:paraId="1513FBF2" w14:textId="77777777" w:rsidR="00D7170D" w:rsidRPr="00D00E60" w:rsidRDefault="00D7170D" w:rsidP="002A71C2">
            <w:pPr>
              <w:spacing w:after="80"/>
              <w:rPr>
                <w:rFonts w:ascii="Calibri" w:hAnsi="Calibri" w:cs="Calibri"/>
                <w:sz w:val="20"/>
                <w:szCs w:val="20"/>
                <w:lang w:val="sv-SE"/>
              </w:rPr>
            </w:pPr>
            <w:r w:rsidRPr="009E3F81">
              <w:rPr>
                <w:lang w:val="sv-SE"/>
              </w:rPr>
              <w:t>Exempel: "</w:t>
            </w:r>
            <w:proofErr w:type="spellStart"/>
            <w:r>
              <w:rPr>
                <w:lang w:val="sv-SE"/>
              </w:rPr>
              <w:t>Johannesörtsprepara</w:t>
            </w:r>
            <w:proofErr w:type="spellEnd"/>
            <w:r>
              <w:t>t</w:t>
            </w:r>
            <w:r w:rsidRPr="009E3F81">
              <w:rPr>
                <w:lang w:val="sv-SE"/>
              </w:rPr>
              <w:t>"</w:t>
            </w:r>
          </w:p>
        </w:tc>
      </w:tr>
      <w:tr w:rsidR="00D7170D" w:rsidRPr="006139AA" w14:paraId="48C4A214" w14:textId="77777777" w:rsidTr="002A71C2">
        <w:tc>
          <w:tcPr>
            <w:tcW w:w="2689" w:type="dxa"/>
          </w:tcPr>
          <w:p w14:paraId="54B0C36D" w14:textId="77777777" w:rsidR="00D7170D" w:rsidRDefault="00D7170D" w:rsidP="002A71C2">
            <w:pPr>
              <w:spacing w:after="80"/>
              <w:rPr>
                <w:lang w:val="sv-SE"/>
              </w:rPr>
            </w:pPr>
            <w:r>
              <w:rPr>
                <w:lang w:val="sv-SE"/>
              </w:rPr>
              <w:t>benämning</w:t>
            </w:r>
          </w:p>
        </w:tc>
        <w:tc>
          <w:tcPr>
            <w:tcW w:w="5636" w:type="dxa"/>
          </w:tcPr>
          <w:p w14:paraId="1C461C9E" w14:textId="77777777" w:rsidR="00D7170D" w:rsidRPr="000578AF" w:rsidRDefault="00D7170D" w:rsidP="002A71C2">
            <w:pPr>
              <w:spacing w:after="80"/>
              <w:rPr>
                <w:lang w:val="sv-SE"/>
              </w:rPr>
            </w:pPr>
            <w:r>
              <w:rPr>
                <w:lang w:val="sv-SE"/>
              </w:rPr>
              <w:t>B</w:t>
            </w:r>
            <w:r w:rsidRPr="00EF5450">
              <w:rPr>
                <w:lang w:val="sv-SE"/>
              </w:rPr>
              <w:t>enämning på läkemedel exempelvis: "</w:t>
            </w:r>
            <w:r>
              <w:rPr>
                <w:lang w:val="sv-SE"/>
              </w:rPr>
              <w:t>D-vitamin</w:t>
            </w:r>
            <w:r w:rsidRPr="00EF5450">
              <w:rPr>
                <w:lang w:val="sv-SE"/>
              </w:rPr>
              <w:t>" eller "</w:t>
            </w:r>
            <w:proofErr w:type="spellStart"/>
            <w:r>
              <w:rPr>
                <w:lang w:val="sv-SE"/>
              </w:rPr>
              <w:t>Ultiva</w:t>
            </w:r>
            <w:proofErr w:type="spellEnd"/>
            <w:r w:rsidRPr="00EF5450">
              <w:rPr>
                <w:lang w:val="sv-SE"/>
              </w:rPr>
              <w:t>"</w:t>
            </w:r>
          </w:p>
        </w:tc>
      </w:tr>
      <w:tr w:rsidR="00D7170D" w:rsidRPr="006139AA" w14:paraId="7D478712" w14:textId="77777777" w:rsidTr="002A71C2">
        <w:tc>
          <w:tcPr>
            <w:tcW w:w="2689" w:type="dxa"/>
          </w:tcPr>
          <w:p w14:paraId="3A8ABA73" w14:textId="77777777" w:rsidR="00D7170D" w:rsidRDefault="00D7170D" w:rsidP="002A71C2">
            <w:pPr>
              <w:spacing w:after="80"/>
              <w:rPr>
                <w:lang w:val="sv-SE"/>
              </w:rPr>
            </w:pPr>
            <w:r>
              <w:rPr>
                <w:lang w:val="sv-SE"/>
              </w:rPr>
              <w:t>styrka</w:t>
            </w:r>
          </w:p>
        </w:tc>
        <w:tc>
          <w:tcPr>
            <w:tcW w:w="5636" w:type="dxa"/>
          </w:tcPr>
          <w:p w14:paraId="771F97CE" w14:textId="77777777" w:rsidR="00D7170D" w:rsidRDefault="00D7170D" w:rsidP="002A71C2">
            <w:pPr>
              <w:spacing w:after="80"/>
              <w:rPr>
                <w:lang w:val="sv-SE"/>
              </w:rPr>
            </w:pPr>
            <w:r>
              <w:rPr>
                <w:lang w:val="sv-SE"/>
              </w:rPr>
              <w:t>Styrka på läkemedlet.</w:t>
            </w:r>
          </w:p>
          <w:p w14:paraId="120FA55C" w14:textId="77777777" w:rsidR="00D7170D" w:rsidRPr="000578AF" w:rsidRDefault="00D7170D" w:rsidP="002A71C2">
            <w:pPr>
              <w:spacing w:after="80"/>
              <w:rPr>
                <w:lang w:val="sv-SE"/>
              </w:rPr>
            </w:pPr>
            <w:r w:rsidRPr="00D00E60">
              <w:rPr>
                <w:lang w:val="sv-SE"/>
              </w:rPr>
              <w:t>Exempel: 5 mg/ml</w:t>
            </w:r>
          </w:p>
        </w:tc>
      </w:tr>
    </w:tbl>
    <w:p w14:paraId="3C15B6C6" w14:textId="77777777" w:rsidR="00D7170D" w:rsidRDefault="00D7170D" w:rsidP="00D7170D"/>
    <w:p w14:paraId="28119FE0" w14:textId="77777777" w:rsidR="00D7170D" w:rsidRDefault="00D7170D" w:rsidP="00D7170D">
      <w:pPr>
        <w:rPr>
          <w:rFonts w:asciiTheme="majorHAnsi" w:eastAsiaTheme="majorEastAsia" w:hAnsiTheme="majorHAnsi" w:cstheme="majorBidi"/>
          <w:b/>
          <w:bCs/>
          <w:sz w:val="28"/>
          <w:szCs w:val="28"/>
        </w:rPr>
      </w:pPr>
      <w:r>
        <w:br w:type="page"/>
      </w:r>
    </w:p>
    <w:p w14:paraId="472F14F7" w14:textId="77777777" w:rsidR="00D7170D" w:rsidRDefault="00D7170D" w:rsidP="00D7170D">
      <w:pPr>
        <w:pStyle w:val="Rubrik2"/>
        <w:numPr>
          <w:ilvl w:val="1"/>
          <w:numId w:val="26"/>
        </w:numPr>
        <w:ind w:left="709" w:hanging="709"/>
      </w:pPr>
      <w:bookmarkStart w:id="24" w:name="_Ref120084943"/>
      <w:bookmarkStart w:id="25" w:name="_Toc120606135"/>
      <w:r>
        <w:lastRenderedPageBreak/>
        <w:t>Fysisk läkemedelsförpackning</w:t>
      </w:r>
      <w:bookmarkEnd w:id="24"/>
      <w:bookmarkEnd w:id="25"/>
    </w:p>
    <w:p w14:paraId="7444113B" w14:textId="77777777" w:rsidR="00D7170D" w:rsidRPr="006D15AD" w:rsidRDefault="00D7170D" w:rsidP="00D7170D">
      <w:r>
        <w:t xml:space="preserve">I </w:t>
      </w:r>
      <w:proofErr w:type="spellStart"/>
      <w:r>
        <w:t>vissa</w:t>
      </w:r>
      <w:proofErr w:type="spellEnd"/>
      <w:r>
        <w:t xml:space="preserve"> </w:t>
      </w:r>
      <w:proofErr w:type="spellStart"/>
      <w:r>
        <w:t>situationer</w:t>
      </w:r>
      <w:proofErr w:type="spellEnd"/>
      <w:r>
        <w:t xml:space="preserve"> </w:t>
      </w:r>
      <w:proofErr w:type="spellStart"/>
      <w:r>
        <w:t>finns</w:t>
      </w:r>
      <w:proofErr w:type="spellEnd"/>
      <w:r>
        <w:t xml:space="preserve"> </w:t>
      </w:r>
      <w:proofErr w:type="spellStart"/>
      <w:r>
        <w:t>behov</w:t>
      </w:r>
      <w:proofErr w:type="spellEnd"/>
      <w:r>
        <w:t xml:space="preserve"> av </w:t>
      </w:r>
      <w:proofErr w:type="spellStart"/>
      <w:r>
        <w:t>att</w:t>
      </w:r>
      <w:proofErr w:type="spellEnd"/>
      <w:r>
        <w:t xml:space="preserve"> </w:t>
      </w:r>
      <w:proofErr w:type="spellStart"/>
      <w:r>
        <w:t>kunna</w:t>
      </w:r>
      <w:proofErr w:type="spellEnd"/>
      <w:r>
        <w:t xml:space="preserve"> </w:t>
      </w:r>
      <w:proofErr w:type="spellStart"/>
      <w:r>
        <w:t>ange</w:t>
      </w:r>
      <w:proofErr w:type="spellEnd"/>
      <w:r>
        <w:t xml:space="preserve"> </w:t>
      </w:r>
      <w:proofErr w:type="spellStart"/>
      <w:r>
        <w:t>från</w:t>
      </w:r>
      <w:proofErr w:type="spellEnd"/>
      <w:r>
        <w:t xml:space="preserve"> </w:t>
      </w:r>
      <w:proofErr w:type="spellStart"/>
      <w:r>
        <w:t>vilken</w:t>
      </w:r>
      <w:proofErr w:type="spellEnd"/>
      <w:r>
        <w:t xml:space="preserve"> </w:t>
      </w:r>
      <w:proofErr w:type="spellStart"/>
      <w:r>
        <w:t>fysisk</w:t>
      </w:r>
      <w:proofErr w:type="spellEnd"/>
      <w:r>
        <w:t xml:space="preserve"> </w:t>
      </w:r>
      <w:proofErr w:type="spellStart"/>
      <w:r>
        <w:t>läkemedelsförpackning</w:t>
      </w:r>
      <w:proofErr w:type="spellEnd"/>
      <w:r>
        <w:t xml:space="preserve"> </w:t>
      </w:r>
      <w:proofErr w:type="spellStart"/>
      <w:r>
        <w:t>en</w:t>
      </w:r>
      <w:proofErr w:type="spellEnd"/>
      <w:r>
        <w:t xml:space="preserve"> </w:t>
      </w:r>
      <w:proofErr w:type="spellStart"/>
      <w:r>
        <w:t>läkemedelsprodukt</w:t>
      </w:r>
      <w:proofErr w:type="spellEnd"/>
      <w:r>
        <w:t xml:space="preserve">, </w:t>
      </w:r>
      <w:proofErr w:type="spellStart"/>
      <w:r>
        <w:t>läkemedelsartikel</w:t>
      </w:r>
      <w:proofErr w:type="spellEnd"/>
      <w:r>
        <w:t xml:space="preserve"> </w:t>
      </w:r>
      <w:proofErr w:type="spellStart"/>
      <w:r>
        <w:t>eller</w:t>
      </w:r>
      <w:proofErr w:type="spellEnd"/>
      <w:r>
        <w:t xml:space="preserve"> </w:t>
      </w:r>
      <w:proofErr w:type="spellStart"/>
      <w:r>
        <w:t>en</w:t>
      </w:r>
      <w:proofErr w:type="spellEnd"/>
      <w:r>
        <w:t xml:space="preserve"> </w:t>
      </w:r>
      <w:proofErr w:type="spellStart"/>
      <w:r>
        <w:t>substans</w:t>
      </w:r>
      <w:proofErr w:type="spellEnd"/>
      <w:r>
        <w:t xml:space="preserve"> </w:t>
      </w:r>
      <w:proofErr w:type="spellStart"/>
      <w:r>
        <w:t>tagits</w:t>
      </w:r>
      <w:proofErr w:type="spellEnd"/>
      <w:r>
        <w:t xml:space="preserve"> </w:t>
      </w:r>
      <w:proofErr w:type="spellStart"/>
      <w:r>
        <w:t>från</w:t>
      </w:r>
      <w:proofErr w:type="spellEnd"/>
      <w:r>
        <w:t xml:space="preserve">. Till den </w:t>
      </w:r>
      <w:proofErr w:type="spellStart"/>
      <w:r>
        <w:t>fysiska</w:t>
      </w:r>
      <w:proofErr w:type="spellEnd"/>
      <w:r>
        <w:t xml:space="preserve"> </w:t>
      </w:r>
      <w:proofErr w:type="spellStart"/>
      <w:r>
        <w:t>läkemedelsförpackningen</w:t>
      </w:r>
      <w:proofErr w:type="spellEnd"/>
      <w:r>
        <w:t xml:space="preserve"> </w:t>
      </w:r>
      <w:proofErr w:type="spellStart"/>
      <w:r>
        <w:t>finns</w:t>
      </w:r>
      <w:proofErr w:type="spellEnd"/>
      <w:r>
        <w:t xml:space="preserve"> information om </w:t>
      </w:r>
      <w:proofErr w:type="spellStart"/>
      <w:r>
        <w:t>satsnummer</w:t>
      </w:r>
      <w:proofErr w:type="spellEnd"/>
      <w:r>
        <w:t xml:space="preserve">, </w:t>
      </w:r>
      <w:proofErr w:type="spellStart"/>
      <w:r>
        <w:t>serienummer</w:t>
      </w:r>
      <w:proofErr w:type="spellEnd"/>
      <w:r>
        <w:t xml:space="preserve"> </w:t>
      </w:r>
      <w:proofErr w:type="spellStart"/>
      <w:r>
        <w:t>samt</w:t>
      </w:r>
      <w:proofErr w:type="spellEnd"/>
      <w:r>
        <w:t xml:space="preserve"> </w:t>
      </w:r>
      <w:proofErr w:type="spellStart"/>
      <w:r>
        <w:t>utgångsdatum</w:t>
      </w:r>
      <w:proofErr w:type="spellEnd"/>
      <w:r>
        <w:t>.</w:t>
      </w:r>
    </w:p>
    <w:p w14:paraId="72560BE7" w14:textId="77777777" w:rsidR="00D7170D" w:rsidRDefault="00D7170D" w:rsidP="002A71C2">
      <w:pPr>
        <w:jc w:val="center"/>
      </w:pPr>
      <w:r>
        <w:rPr>
          <w:noProof/>
          <w:lang w:val="sv-SE" w:eastAsia="sv-SE"/>
          <w14:ligatures w14:val="standardContextual"/>
        </w:rPr>
        <w:drawing>
          <wp:inline distT="0" distB="0" distL="0" distR="0" wp14:anchorId="50E92D27" wp14:editId="1C7605D7">
            <wp:extent cx="3482223" cy="1329526"/>
            <wp:effectExtent l="0" t="0" r="4445" b="4445"/>
            <wp:docPr id="12" name="Bildobjekt 1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text&#10;&#10;Automatiskt genererad beskrivning"/>
                    <pic:cNvPicPr/>
                  </pic:nvPicPr>
                  <pic:blipFill rotWithShape="1">
                    <a:blip r:embed="rId21"/>
                    <a:srcRect l="7282" t="24024" r="7440" b="8169"/>
                    <a:stretch/>
                  </pic:blipFill>
                  <pic:spPr bwMode="auto">
                    <a:xfrm>
                      <a:off x="0" y="0"/>
                      <a:ext cx="3484273" cy="133030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7BC0EE52" w14:textId="77777777" w:rsidTr="002A71C2">
        <w:tc>
          <w:tcPr>
            <w:tcW w:w="2689" w:type="dxa"/>
          </w:tcPr>
          <w:p w14:paraId="6A138657" w14:textId="77777777" w:rsidR="00D7170D" w:rsidRPr="00A3615C" w:rsidRDefault="00D7170D" w:rsidP="002A71C2">
            <w:pPr>
              <w:spacing w:after="80"/>
              <w:rPr>
                <w:b/>
                <w:bCs/>
                <w:lang w:val="sv-SE"/>
              </w:rPr>
            </w:pPr>
            <w:r w:rsidRPr="00A3615C">
              <w:rPr>
                <w:b/>
                <w:bCs/>
                <w:lang w:val="sv-SE"/>
              </w:rPr>
              <w:t>Attribut</w:t>
            </w:r>
          </w:p>
        </w:tc>
        <w:tc>
          <w:tcPr>
            <w:tcW w:w="5636" w:type="dxa"/>
          </w:tcPr>
          <w:p w14:paraId="0A15A754" w14:textId="77777777" w:rsidR="00D7170D" w:rsidRPr="00A3615C" w:rsidRDefault="00D7170D" w:rsidP="002A71C2">
            <w:pPr>
              <w:spacing w:after="80"/>
              <w:rPr>
                <w:b/>
                <w:bCs/>
                <w:lang w:val="sv-SE"/>
              </w:rPr>
            </w:pPr>
            <w:r w:rsidRPr="00A3615C">
              <w:rPr>
                <w:b/>
                <w:bCs/>
                <w:lang w:val="sv-SE"/>
              </w:rPr>
              <w:t>Beskrivning</w:t>
            </w:r>
          </w:p>
        </w:tc>
      </w:tr>
      <w:tr w:rsidR="00D7170D" w:rsidRPr="00D00E60" w14:paraId="302D7263" w14:textId="77777777" w:rsidTr="002A71C2">
        <w:tc>
          <w:tcPr>
            <w:tcW w:w="2689" w:type="dxa"/>
          </w:tcPr>
          <w:p w14:paraId="3383B175" w14:textId="77777777" w:rsidR="00D7170D" w:rsidRDefault="00D7170D" w:rsidP="002A71C2">
            <w:pPr>
              <w:spacing w:after="80"/>
              <w:rPr>
                <w:lang w:val="sv-SE"/>
              </w:rPr>
            </w:pPr>
            <w:r>
              <w:rPr>
                <w:lang w:val="sv-SE"/>
              </w:rPr>
              <w:t>satsnummer</w:t>
            </w:r>
          </w:p>
        </w:tc>
        <w:tc>
          <w:tcPr>
            <w:tcW w:w="5636" w:type="dxa"/>
          </w:tcPr>
          <w:p w14:paraId="5E3B9E1C" w14:textId="77777777" w:rsidR="00D7170D" w:rsidRPr="00C830AF" w:rsidRDefault="00D7170D" w:rsidP="002A71C2">
            <w:pPr>
              <w:autoSpaceDE w:val="0"/>
              <w:autoSpaceDN w:val="0"/>
              <w:adjustRightInd w:val="0"/>
              <w:spacing w:after="80"/>
              <w:rPr>
                <w:rFonts w:ascii="Calibri" w:eastAsiaTheme="minorHAnsi" w:hAnsi="Calibri" w:cs="Calibri"/>
                <w:sz w:val="20"/>
                <w:szCs w:val="20"/>
                <w:lang w:val="sv-SE"/>
                <w14:ligatures w14:val="standardContextual"/>
              </w:rPr>
            </w:pPr>
            <w:r w:rsidRPr="00C830AF">
              <w:rPr>
                <w:rFonts w:ascii="Calibri" w:eastAsiaTheme="minorHAnsi" w:hAnsi="Calibri" w:cs="Calibri"/>
                <w:sz w:val="20"/>
                <w:szCs w:val="20"/>
                <w:lang w:val="sv-SE"/>
                <w14:ligatures w14:val="standardContextual"/>
              </w:rPr>
              <w:t xml:space="preserve">Identitet på den </w:t>
            </w:r>
            <w:proofErr w:type="spellStart"/>
            <w:r w:rsidRPr="00C830AF">
              <w:rPr>
                <w:rFonts w:ascii="Calibri" w:eastAsiaTheme="minorHAnsi" w:hAnsi="Calibri" w:cs="Calibri"/>
                <w:sz w:val="20"/>
                <w:szCs w:val="20"/>
                <w:lang w:val="sv-SE"/>
                <w14:ligatures w14:val="standardContextual"/>
              </w:rPr>
              <w:t>tillverkningsbatch</w:t>
            </w:r>
            <w:proofErr w:type="spellEnd"/>
            <w:r w:rsidRPr="00C830AF">
              <w:rPr>
                <w:rFonts w:ascii="Calibri" w:eastAsiaTheme="minorHAnsi" w:hAnsi="Calibri" w:cs="Calibri"/>
                <w:sz w:val="20"/>
                <w:szCs w:val="20"/>
                <w:lang w:val="sv-SE"/>
                <w14:ligatures w14:val="standardContextual"/>
              </w:rPr>
              <w:t xml:space="preserve"> som läkemedlet i läkemedelsförpackningen härrör från.</w:t>
            </w:r>
          </w:p>
        </w:tc>
      </w:tr>
      <w:tr w:rsidR="00D7170D" w:rsidRPr="00D00E60" w14:paraId="75195EAB" w14:textId="77777777" w:rsidTr="002A71C2">
        <w:tc>
          <w:tcPr>
            <w:tcW w:w="2689" w:type="dxa"/>
          </w:tcPr>
          <w:p w14:paraId="5A8A0E1D" w14:textId="77777777" w:rsidR="00D7170D" w:rsidRDefault="00D7170D" w:rsidP="002A71C2">
            <w:pPr>
              <w:spacing w:after="80"/>
            </w:pPr>
            <w:proofErr w:type="spellStart"/>
            <w:r>
              <w:t>serienummer</w:t>
            </w:r>
            <w:proofErr w:type="spellEnd"/>
          </w:p>
        </w:tc>
        <w:tc>
          <w:tcPr>
            <w:tcW w:w="5636" w:type="dxa"/>
          </w:tcPr>
          <w:p w14:paraId="7D4C59AE" w14:textId="77777777" w:rsidR="00D7170D" w:rsidRPr="007E4EFF" w:rsidRDefault="00D7170D" w:rsidP="002A71C2">
            <w:pPr>
              <w:autoSpaceDE w:val="0"/>
              <w:autoSpaceDN w:val="0"/>
              <w:adjustRightInd w:val="0"/>
              <w:spacing w:after="80"/>
              <w:rPr>
                <w:rFonts w:ascii="Calibri" w:eastAsiaTheme="minorHAnsi" w:hAnsi="Calibri" w:cs="Calibri"/>
                <w:sz w:val="20"/>
                <w:szCs w:val="20"/>
                <w:lang w:val="sv-SE"/>
                <w14:ligatures w14:val="standardContextual"/>
              </w:rPr>
            </w:pPr>
            <w:r w:rsidRPr="007E4EFF">
              <w:rPr>
                <w:rFonts w:ascii="Calibri" w:eastAsiaTheme="minorHAnsi" w:hAnsi="Calibri" w:cs="Calibri"/>
                <w:sz w:val="20"/>
                <w:szCs w:val="20"/>
                <w:lang w:val="sv-SE"/>
                <w14:ligatures w14:val="standardContextual"/>
              </w:rPr>
              <w:t>Identitet</w:t>
            </w:r>
            <w:r>
              <w:rPr>
                <w:rFonts w:ascii="Calibri" w:eastAsiaTheme="minorHAnsi" w:hAnsi="Calibri" w:cs="Calibri"/>
                <w:sz w:val="20"/>
                <w:szCs w:val="20"/>
                <w:lang w:val="sv-SE"/>
                <w14:ligatures w14:val="standardContextual"/>
              </w:rPr>
              <w:t xml:space="preserve"> för en enskild fysisk läkemedelsförpackning,</w:t>
            </w:r>
            <w:r w:rsidRPr="007E4EFF">
              <w:rPr>
                <w:rFonts w:ascii="Calibri" w:eastAsiaTheme="minorHAnsi" w:hAnsi="Calibri" w:cs="Calibri"/>
                <w:sz w:val="20"/>
                <w:szCs w:val="20"/>
                <w:lang w:val="sv-SE"/>
                <w14:ligatures w14:val="standardContextual"/>
              </w:rPr>
              <w:t xml:space="preserve"> uttryck</w:t>
            </w:r>
            <w:r>
              <w:rPr>
                <w:rFonts w:ascii="Calibri" w:eastAsiaTheme="minorHAnsi" w:hAnsi="Calibri" w:cs="Calibri"/>
                <w:sz w:val="20"/>
                <w:szCs w:val="20"/>
                <w:lang w:val="sv-SE"/>
                <w14:ligatures w14:val="standardContextual"/>
              </w:rPr>
              <w:t>t</w:t>
            </w:r>
            <w:r w:rsidRPr="007E4EFF">
              <w:rPr>
                <w:rFonts w:ascii="Calibri" w:eastAsiaTheme="minorHAnsi" w:hAnsi="Calibri" w:cs="Calibri"/>
                <w:sz w:val="20"/>
                <w:szCs w:val="20"/>
                <w:lang w:val="sv-SE"/>
                <w14:ligatures w14:val="standardContextual"/>
              </w:rPr>
              <w:t xml:space="preserve"> med ett unikt serienummer.</w:t>
            </w:r>
          </w:p>
        </w:tc>
      </w:tr>
      <w:tr w:rsidR="00D7170D" w:rsidRPr="00D00E60" w14:paraId="4225A513" w14:textId="77777777" w:rsidTr="002A71C2">
        <w:tc>
          <w:tcPr>
            <w:tcW w:w="2689" w:type="dxa"/>
          </w:tcPr>
          <w:p w14:paraId="6951CD11" w14:textId="77777777" w:rsidR="00D7170D" w:rsidRDefault="00D7170D" w:rsidP="002A71C2">
            <w:pPr>
              <w:spacing w:after="80"/>
            </w:pPr>
            <w:proofErr w:type="spellStart"/>
            <w:r>
              <w:t>utgångsdatum</w:t>
            </w:r>
            <w:proofErr w:type="spellEnd"/>
          </w:p>
        </w:tc>
        <w:tc>
          <w:tcPr>
            <w:tcW w:w="5636" w:type="dxa"/>
          </w:tcPr>
          <w:p w14:paraId="0234E444" w14:textId="77777777" w:rsidR="00D7170D" w:rsidRPr="00E0587E" w:rsidRDefault="00D7170D" w:rsidP="002A71C2">
            <w:pPr>
              <w:autoSpaceDE w:val="0"/>
              <w:autoSpaceDN w:val="0"/>
              <w:adjustRightInd w:val="0"/>
              <w:spacing w:after="80"/>
              <w:rPr>
                <w:rFonts w:ascii="Calibri" w:eastAsiaTheme="minorHAnsi" w:hAnsi="Calibri" w:cs="Calibri"/>
                <w:sz w:val="20"/>
                <w:szCs w:val="20"/>
                <w14:ligatures w14:val="standardContextual"/>
              </w:rPr>
            </w:pPr>
            <w:proofErr w:type="spellStart"/>
            <w:r w:rsidRPr="00E0587E">
              <w:rPr>
                <w:rFonts w:ascii="Calibri" w:eastAsiaTheme="minorHAnsi" w:hAnsi="Calibri" w:cs="Calibri"/>
                <w:sz w:val="20"/>
                <w:szCs w:val="20"/>
                <w14:ligatures w14:val="standardContextual"/>
              </w:rPr>
              <w:t>Läkemedlets</w:t>
            </w:r>
            <w:proofErr w:type="spellEnd"/>
            <w:r w:rsidRPr="00E0587E">
              <w:rPr>
                <w:rFonts w:ascii="Calibri" w:eastAsiaTheme="minorHAnsi" w:hAnsi="Calibri" w:cs="Calibri"/>
                <w:sz w:val="20"/>
                <w:szCs w:val="20"/>
                <w14:ligatures w14:val="standardContextual"/>
              </w:rPr>
              <w:t xml:space="preserve"> </w:t>
            </w:r>
            <w:proofErr w:type="spellStart"/>
            <w:r w:rsidRPr="00E0587E">
              <w:rPr>
                <w:rFonts w:ascii="Calibri" w:eastAsiaTheme="minorHAnsi" w:hAnsi="Calibri" w:cs="Calibri"/>
                <w:sz w:val="20"/>
                <w:szCs w:val="20"/>
                <w14:ligatures w14:val="standardContextual"/>
              </w:rPr>
              <w:t>utgångsdatum</w:t>
            </w:r>
            <w:proofErr w:type="spellEnd"/>
            <w:r w:rsidRPr="00E0587E">
              <w:rPr>
                <w:rFonts w:ascii="Calibri" w:eastAsiaTheme="minorHAnsi" w:hAnsi="Calibri" w:cs="Calibri"/>
                <w:sz w:val="20"/>
                <w:szCs w:val="20"/>
                <w14:ligatures w14:val="standardContextual"/>
              </w:rPr>
              <w:t>.</w:t>
            </w:r>
          </w:p>
        </w:tc>
      </w:tr>
    </w:tbl>
    <w:p w14:paraId="393A8F5D" w14:textId="77777777" w:rsidR="00D7170D" w:rsidRPr="00E024DB" w:rsidRDefault="00D7170D" w:rsidP="00D7170D"/>
    <w:p w14:paraId="169ABBE1" w14:textId="77777777" w:rsidR="00D7170D" w:rsidRDefault="00D7170D" w:rsidP="00D7170D">
      <w:pPr>
        <w:pStyle w:val="Rubrik2"/>
        <w:numPr>
          <w:ilvl w:val="1"/>
          <w:numId w:val="26"/>
        </w:numPr>
        <w:ind w:left="709" w:hanging="709"/>
      </w:pPr>
      <w:bookmarkStart w:id="26" w:name="_Toc120606136"/>
      <w:r>
        <w:t>Administreringssätt för en läkemedelsresurs</w:t>
      </w:r>
      <w:bookmarkEnd w:id="26"/>
    </w:p>
    <w:p w14:paraId="49265917" w14:textId="77777777" w:rsidR="00D7170D" w:rsidRPr="002E2054" w:rsidRDefault="00D7170D" w:rsidP="00D7170D">
      <w:r>
        <w:t xml:space="preserve">I </w:t>
      </w:r>
      <w:proofErr w:type="spellStart"/>
      <w:r>
        <w:t>vissa</w:t>
      </w:r>
      <w:proofErr w:type="spellEnd"/>
      <w:r>
        <w:t xml:space="preserve"> fall </w:t>
      </w:r>
      <w:proofErr w:type="spellStart"/>
      <w:r>
        <w:t>kan</w:t>
      </w:r>
      <w:proofErr w:type="spellEnd"/>
      <w:r>
        <w:t xml:space="preserve"> det </w:t>
      </w:r>
      <w:proofErr w:type="spellStart"/>
      <w:r>
        <w:t>vara</w:t>
      </w:r>
      <w:proofErr w:type="spellEnd"/>
      <w:r>
        <w:t xml:space="preserve"> </w:t>
      </w:r>
      <w:proofErr w:type="spellStart"/>
      <w:r>
        <w:t>nödvändigt</w:t>
      </w:r>
      <w:proofErr w:type="spellEnd"/>
      <w:r>
        <w:t xml:space="preserve"> </w:t>
      </w:r>
      <w:proofErr w:type="spellStart"/>
      <w:r>
        <w:t>att</w:t>
      </w:r>
      <w:proofErr w:type="spellEnd"/>
      <w:r>
        <w:t xml:space="preserve"> </w:t>
      </w:r>
      <w:proofErr w:type="spellStart"/>
      <w:r>
        <w:t>ange</w:t>
      </w:r>
      <w:proofErr w:type="spellEnd"/>
      <w:r>
        <w:t xml:space="preserve"> </w:t>
      </w:r>
      <w:proofErr w:type="spellStart"/>
      <w:r>
        <w:t>administreringssätt</w:t>
      </w:r>
      <w:proofErr w:type="spellEnd"/>
      <w:r>
        <w:t xml:space="preserve"> för </w:t>
      </w:r>
      <w:proofErr w:type="spellStart"/>
      <w:r>
        <w:t>en</w:t>
      </w:r>
      <w:proofErr w:type="spellEnd"/>
      <w:r>
        <w:t xml:space="preserve"> </w:t>
      </w:r>
      <w:proofErr w:type="spellStart"/>
      <w:r>
        <w:t>läkemedelsresurs</w:t>
      </w:r>
      <w:proofErr w:type="spellEnd"/>
      <w:r>
        <w:t xml:space="preserve">, </w:t>
      </w:r>
      <w:proofErr w:type="spellStart"/>
      <w:r>
        <w:t>exempelvis</w:t>
      </w:r>
      <w:proofErr w:type="spellEnd"/>
      <w:r>
        <w:t xml:space="preserve"> </w:t>
      </w:r>
      <w:proofErr w:type="spellStart"/>
      <w:r>
        <w:t>en</w:t>
      </w:r>
      <w:proofErr w:type="spellEnd"/>
      <w:r>
        <w:t xml:space="preserve"> </w:t>
      </w:r>
      <w:proofErr w:type="spellStart"/>
      <w:r>
        <w:t>tillverkad</w:t>
      </w:r>
      <w:proofErr w:type="spellEnd"/>
      <w:r>
        <w:t xml:space="preserve"> </w:t>
      </w:r>
      <w:proofErr w:type="spellStart"/>
      <w:r>
        <w:t>lagerberedning</w:t>
      </w:r>
      <w:proofErr w:type="spellEnd"/>
      <w:r>
        <w:t xml:space="preserve">. Information om </w:t>
      </w:r>
      <w:proofErr w:type="spellStart"/>
      <w:r>
        <w:t>administreringssätt</w:t>
      </w:r>
      <w:proofErr w:type="spellEnd"/>
      <w:r>
        <w:t xml:space="preserve"> </w:t>
      </w:r>
      <w:proofErr w:type="spellStart"/>
      <w:r>
        <w:t>anges</w:t>
      </w:r>
      <w:proofErr w:type="spellEnd"/>
      <w:r>
        <w:t xml:space="preserve"> </w:t>
      </w:r>
      <w:proofErr w:type="spellStart"/>
      <w:r>
        <w:t>i</w:t>
      </w:r>
      <w:proofErr w:type="spellEnd"/>
      <w:r>
        <w:t xml:space="preserve"> </w:t>
      </w:r>
      <w:proofErr w:type="spellStart"/>
      <w:r>
        <w:t>klassen</w:t>
      </w:r>
      <w:proofErr w:type="spellEnd"/>
      <w:r>
        <w:t xml:space="preserve"> </w:t>
      </w:r>
      <w:proofErr w:type="spellStart"/>
      <w:r w:rsidRPr="002E2054">
        <w:rPr>
          <w:i/>
          <w:iCs/>
        </w:rPr>
        <w:t>A</w:t>
      </w:r>
      <w:r>
        <w:rPr>
          <w:i/>
          <w:iCs/>
        </w:rPr>
        <w:t>d</w:t>
      </w:r>
      <w:r w:rsidRPr="002E2054">
        <w:rPr>
          <w:i/>
          <w:iCs/>
        </w:rPr>
        <w:t>ministreringssätt</w:t>
      </w:r>
      <w:proofErr w:type="spellEnd"/>
      <w:r>
        <w:t xml:space="preserve">. Mer information om </w:t>
      </w:r>
      <w:proofErr w:type="spellStart"/>
      <w:r>
        <w:t>administreringssätt</w:t>
      </w:r>
      <w:proofErr w:type="spellEnd"/>
      <w:r>
        <w:t xml:space="preserve"> </w:t>
      </w:r>
      <w:proofErr w:type="spellStart"/>
      <w:r>
        <w:t>finns</w:t>
      </w:r>
      <w:proofErr w:type="spellEnd"/>
      <w:r>
        <w:t xml:space="preserve"> </w:t>
      </w:r>
      <w:proofErr w:type="spellStart"/>
      <w:r>
        <w:t>i</w:t>
      </w:r>
      <w:proofErr w:type="spellEnd"/>
      <w:r>
        <w:t xml:space="preserve"> </w:t>
      </w:r>
      <w:proofErr w:type="spellStart"/>
      <w:r>
        <w:t>dokumentet</w:t>
      </w:r>
      <w:proofErr w:type="spellEnd"/>
      <w:r>
        <w:t xml:space="preserve"> </w:t>
      </w:r>
      <w:proofErr w:type="spellStart"/>
      <w:r w:rsidRPr="002E2054">
        <w:rPr>
          <w:i/>
          <w:iCs/>
        </w:rPr>
        <w:t>Beskrivning</w:t>
      </w:r>
      <w:proofErr w:type="spellEnd"/>
      <w:r w:rsidRPr="002E2054">
        <w:rPr>
          <w:i/>
          <w:iCs/>
        </w:rPr>
        <w:t xml:space="preserve"> av </w:t>
      </w:r>
      <w:proofErr w:type="spellStart"/>
      <w:r w:rsidRPr="002E2054">
        <w:rPr>
          <w:i/>
          <w:iCs/>
        </w:rPr>
        <w:t>delområde</w:t>
      </w:r>
      <w:proofErr w:type="spellEnd"/>
      <w:r w:rsidRPr="002E2054">
        <w:rPr>
          <w:i/>
          <w:iCs/>
        </w:rPr>
        <w:t xml:space="preserve"> ordination </w:t>
      </w:r>
      <w:proofErr w:type="spellStart"/>
      <w:r w:rsidRPr="002E2054">
        <w:rPr>
          <w:i/>
          <w:iCs/>
        </w:rPr>
        <w:t>och</w:t>
      </w:r>
      <w:proofErr w:type="spellEnd"/>
      <w:r w:rsidRPr="002E2054">
        <w:rPr>
          <w:i/>
          <w:iCs/>
        </w:rPr>
        <w:t xml:space="preserve"> </w:t>
      </w:r>
      <w:proofErr w:type="spellStart"/>
      <w:r w:rsidRPr="002E2054">
        <w:rPr>
          <w:i/>
          <w:iCs/>
        </w:rPr>
        <w:t>administrering</w:t>
      </w:r>
      <w:proofErr w:type="spellEnd"/>
      <w:r>
        <w:t>.</w:t>
      </w:r>
    </w:p>
    <w:p w14:paraId="5F34A397" w14:textId="77777777" w:rsidR="00D7170D" w:rsidRPr="007C741E" w:rsidRDefault="00D7170D" w:rsidP="002A71C2">
      <w:pPr>
        <w:jc w:val="center"/>
      </w:pPr>
      <w:r>
        <w:rPr>
          <w:noProof/>
          <w:lang w:val="sv-SE" w:eastAsia="sv-SE"/>
          <w14:ligatures w14:val="standardContextual"/>
        </w:rPr>
        <w:drawing>
          <wp:inline distT="0" distB="0" distL="0" distR="0" wp14:anchorId="76CAC652" wp14:editId="5C2720FD">
            <wp:extent cx="5278348" cy="1253836"/>
            <wp:effectExtent l="0" t="0" r="0" b="381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450" t="21999" r="3920" b="6894"/>
                    <a:stretch/>
                  </pic:blipFill>
                  <pic:spPr bwMode="auto">
                    <a:xfrm>
                      <a:off x="0" y="0"/>
                      <a:ext cx="5278571" cy="1253889"/>
                    </a:xfrm>
                    <a:prstGeom prst="rect">
                      <a:avLst/>
                    </a:prstGeom>
                    <a:ln>
                      <a:noFill/>
                    </a:ln>
                    <a:extLst>
                      <a:ext uri="{53640926-AAD7-44D8-BBD7-CCE9431645EC}">
                        <a14:shadowObscured xmlns:a14="http://schemas.microsoft.com/office/drawing/2010/main"/>
                      </a:ext>
                    </a:extLst>
                  </pic:spPr>
                </pic:pic>
              </a:graphicData>
            </a:graphic>
          </wp:inline>
        </w:drawing>
      </w:r>
    </w:p>
    <w:p w14:paraId="0174C8B4" w14:textId="77777777" w:rsidR="00D7170D" w:rsidRPr="00C46F26" w:rsidRDefault="00D7170D" w:rsidP="00D7170D">
      <w:pPr>
        <w:pStyle w:val="Rubrik2"/>
        <w:numPr>
          <w:ilvl w:val="1"/>
          <w:numId w:val="26"/>
        </w:numPr>
        <w:ind w:left="709" w:hanging="709"/>
      </w:pPr>
      <w:bookmarkStart w:id="27" w:name="_Toc120606137"/>
      <w:r>
        <w:lastRenderedPageBreak/>
        <w:t>Hållbarhet för en Läkemedelsresurs</w:t>
      </w:r>
      <w:bookmarkEnd w:id="27"/>
    </w:p>
    <w:p w14:paraId="784443A1" w14:textId="77777777" w:rsidR="00D7170D" w:rsidRDefault="00D7170D" w:rsidP="00D7170D">
      <w:r>
        <w:t xml:space="preserve">Det </w:t>
      </w:r>
      <w:proofErr w:type="spellStart"/>
      <w:r>
        <w:t>finns</w:t>
      </w:r>
      <w:proofErr w:type="spellEnd"/>
      <w:r>
        <w:t xml:space="preserve"> </w:t>
      </w:r>
      <w:proofErr w:type="spellStart"/>
      <w:r>
        <w:t>tillfällen</w:t>
      </w:r>
      <w:proofErr w:type="spellEnd"/>
      <w:r>
        <w:t xml:space="preserve"> </w:t>
      </w:r>
      <w:proofErr w:type="spellStart"/>
      <w:r>
        <w:t>då</w:t>
      </w:r>
      <w:proofErr w:type="spellEnd"/>
      <w:r>
        <w:t xml:space="preserve"> </w:t>
      </w:r>
      <w:proofErr w:type="spellStart"/>
      <w:r>
        <w:t>hållbarhet</w:t>
      </w:r>
      <w:proofErr w:type="spellEnd"/>
      <w:r>
        <w:rPr>
          <w:rStyle w:val="Fotnotsreferens"/>
        </w:rPr>
        <w:footnoteReference w:id="4"/>
      </w:r>
      <w:r>
        <w:t xml:space="preserve"> för </w:t>
      </w:r>
      <w:proofErr w:type="spellStart"/>
      <w:r>
        <w:t>en</w:t>
      </w:r>
      <w:proofErr w:type="spellEnd"/>
      <w:r>
        <w:t xml:space="preserve"> </w:t>
      </w:r>
      <w:proofErr w:type="spellStart"/>
      <w:r>
        <w:t>läkemedelsresurs</w:t>
      </w:r>
      <w:proofErr w:type="spellEnd"/>
      <w:r>
        <w:t xml:space="preserve"> </w:t>
      </w:r>
      <w:proofErr w:type="spellStart"/>
      <w:r>
        <w:t>behöver</w:t>
      </w:r>
      <w:proofErr w:type="spellEnd"/>
      <w:r>
        <w:t xml:space="preserve"> </w:t>
      </w:r>
      <w:proofErr w:type="spellStart"/>
      <w:r>
        <w:t>kunna</w:t>
      </w:r>
      <w:proofErr w:type="spellEnd"/>
      <w:r>
        <w:t xml:space="preserve"> </w:t>
      </w:r>
      <w:proofErr w:type="spellStart"/>
      <w:r>
        <w:t>anges</w:t>
      </w:r>
      <w:proofErr w:type="spellEnd"/>
      <w:r>
        <w:t xml:space="preserve">. Till </w:t>
      </w:r>
      <w:proofErr w:type="spellStart"/>
      <w:r>
        <w:t>exempel</w:t>
      </w:r>
      <w:proofErr w:type="spellEnd"/>
      <w:r>
        <w:t xml:space="preserve"> </w:t>
      </w:r>
      <w:proofErr w:type="spellStart"/>
      <w:r>
        <w:t>kan</w:t>
      </w:r>
      <w:proofErr w:type="spellEnd"/>
      <w:r>
        <w:t xml:space="preserve"> </w:t>
      </w:r>
      <w:proofErr w:type="spellStart"/>
      <w:r>
        <w:t>ett</w:t>
      </w:r>
      <w:proofErr w:type="spellEnd"/>
      <w:r>
        <w:t xml:space="preserve"> </w:t>
      </w:r>
      <w:proofErr w:type="spellStart"/>
      <w:r>
        <w:t>läkemedels</w:t>
      </w:r>
      <w:proofErr w:type="spellEnd"/>
      <w:r>
        <w:t xml:space="preserve"> </w:t>
      </w:r>
      <w:proofErr w:type="spellStart"/>
      <w:r>
        <w:t>hållbarhet</w:t>
      </w:r>
      <w:proofErr w:type="spellEnd"/>
      <w:r>
        <w:t xml:space="preserve"> </w:t>
      </w:r>
      <w:proofErr w:type="spellStart"/>
      <w:r>
        <w:t>förändras</w:t>
      </w:r>
      <w:proofErr w:type="spellEnd"/>
      <w:r>
        <w:t xml:space="preserve">, </w:t>
      </w:r>
      <w:proofErr w:type="spellStart"/>
      <w:r>
        <w:t>då</w:t>
      </w:r>
      <w:proofErr w:type="spellEnd"/>
      <w:r>
        <w:t xml:space="preserve"> det </w:t>
      </w:r>
      <w:proofErr w:type="spellStart"/>
      <w:r>
        <w:t>flyttas</w:t>
      </w:r>
      <w:proofErr w:type="spellEnd"/>
      <w:r>
        <w:t xml:space="preserve"> </w:t>
      </w:r>
      <w:proofErr w:type="spellStart"/>
      <w:r>
        <w:t>från</w:t>
      </w:r>
      <w:proofErr w:type="spellEnd"/>
      <w:r>
        <w:t xml:space="preserve"> </w:t>
      </w:r>
      <w:proofErr w:type="spellStart"/>
      <w:r>
        <w:t>en</w:t>
      </w:r>
      <w:proofErr w:type="spellEnd"/>
      <w:r>
        <w:t xml:space="preserve"> </w:t>
      </w:r>
      <w:proofErr w:type="spellStart"/>
      <w:r>
        <w:t>förvarning</w:t>
      </w:r>
      <w:proofErr w:type="spellEnd"/>
      <w:r>
        <w:t xml:space="preserve"> till </w:t>
      </w:r>
      <w:proofErr w:type="spellStart"/>
      <w:r>
        <w:t>en</w:t>
      </w:r>
      <w:proofErr w:type="spellEnd"/>
      <w:r>
        <w:t xml:space="preserve"> </w:t>
      </w:r>
      <w:proofErr w:type="spellStart"/>
      <w:r>
        <w:t>annan</w:t>
      </w:r>
      <w:proofErr w:type="spellEnd"/>
      <w:r>
        <w:t xml:space="preserve"> (</w:t>
      </w:r>
      <w:proofErr w:type="spellStart"/>
      <w:r>
        <w:t>från</w:t>
      </w:r>
      <w:proofErr w:type="spellEnd"/>
      <w:r>
        <w:t xml:space="preserve"> </w:t>
      </w:r>
      <w:proofErr w:type="spellStart"/>
      <w:r>
        <w:t>en</w:t>
      </w:r>
      <w:proofErr w:type="spellEnd"/>
      <w:r>
        <w:t xml:space="preserve"> </w:t>
      </w:r>
      <w:proofErr w:type="spellStart"/>
      <w:r>
        <w:t>frys</w:t>
      </w:r>
      <w:proofErr w:type="spellEnd"/>
      <w:r>
        <w:t xml:space="preserve"> till </w:t>
      </w:r>
      <w:proofErr w:type="spellStart"/>
      <w:r>
        <w:t>en</w:t>
      </w:r>
      <w:proofErr w:type="spellEnd"/>
      <w:r>
        <w:t xml:space="preserve"> </w:t>
      </w:r>
      <w:proofErr w:type="spellStart"/>
      <w:r>
        <w:t>kyl</w:t>
      </w:r>
      <w:proofErr w:type="spellEnd"/>
      <w:r>
        <w:t xml:space="preserve">) </w:t>
      </w:r>
      <w:proofErr w:type="spellStart"/>
      <w:r>
        <w:t>eller</w:t>
      </w:r>
      <w:proofErr w:type="spellEnd"/>
      <w:r>
        <w:t xml:space="preserve"> vid </w:t>
      </w:r>
      <w:proofErr w:type="spellStart"/>
      <w:r>
        <w:t>beredning</w:t>
      </w:r>
      <w:proofErr w:type="spellEnd"/>
      <w:r>
        <w:t xml:space="preserve">. </w:t>
      </w:r>
    </w:p>
    <w:p w14:paraId="6DE37810" w14:textId="77777777" w:rsidR="00D7170D" w:rsidRDefault="00D7170D" w:rsidP="00D7170D">
      <w:r>
        <w:t xml:space="preserve">Klassen </w:t>
      </w:r>
      <w:proofErr w:type="spellStart"/>
      <w:r w:rsidRPr="00801779">
        <w:rPr>
          <w:i/>
          <w:iCs/>
        </w:rPr>
        <w:t>Hållbarhet</w:t>
      </w:r>
      <w:proofErr w:type="spellEnd"/>
      <w:r>
        <w:t xml:space="preserve"> </w:t>
      </w:r>
      <w:proofErr w:type="spellStart"/>
      <w:r>
        <w:t>håller</w:t>
      </w:r>
      <w:proofErr w:type="spellEnd"/>
      <w:r>
        <w:t xml:space="preserve"> </w:t>
      </w:r>
      <w:proofErr w:type="spellStart"/>
      <w:r>
        <w:t>informationen</w:t>
      </w:r>
      <w:proofErr w:type="spellEnd"/>
      <w:r>
        <w:t xml:space="preserve"> om </w:t>
      </w:r>
      <w:proofErr w:type="spellStart"/>
      <w:r>
        <w:t>hållbarhet</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kan</w:t>
      </w:r>
      <w:proofErr w:type="spellEnd"/>
      <w:r>
        <w:t xml:space="preserve"> ha </w:t>
      </w:r>
      <w:proofErr w:type="spellStart"/>
      <w:r>
        <w:t>flera</w:t>
      </w:r>
      <w:proofErr w:type="spellEnd"/>
      <w:r>
        <w:t xml:space="preserve"> </w:t>
      </w:r>
      <w:proofErr w:type="spellStart"/>
      <w:r>
        <w:t>hållbarheter</w:t>
      </w:r>
      <w:proofErr w:type="spellEnd"/>
      <w:r>
        <w:t xml:space="preserve">, </w:t>
      </w:r>
      <w:proofErr w:type="spellStart"/>
      <w:r>
        <w:t>som</w:t>
      </w:r>
      <w:proofErr w:type="spellEnd"/>
      <w:r>
        <w:t xml:space="preserve"> </w:t>
      </w:r>
      <w:proofErr w:type="spellStart"/>
      <w:r>
        <w:t>exempel</w:t>
      </w:r>
      <w:proofErr w:type="spellEnd"/>
      <w:r>
        <w:t xml:space="preserve"> </w:t>
      </w:r>
      <w:proofErr w:type="spellStart"/>
      <w:r>
        <w:t>kan</w:t>
      </w:r>
      <w:proofErr w:type="spellEnd"/>
      <w:r>
        <w:t xml:space="preserve"> </w:t>
      </w:r>
      <w:proofErr w:type="spellStart"/>
      <w:r>
        <w:t>en</w:t>
      </w:r>
      <w:proofErr w:type="spellEnd"/>
      <w:r>
        <w:t xml:space="preserve"> </w:t>
      </w:r>
      <w:proofErr w:type="spellStart"/>
      <w:r>
        <w:t>läkemedelsresurs</w:t>
      </w:r>
      <w:proofErr w:type="spellEnd"/>
      <w:r>
        <w:t xml:space="preserve"> </w:t>
      </w:r>
      <w:proofErr w:type="spellStart"/>
      <w:r>
        <w:t>i</w:t>
      </w:r>
      <w:proofErr w:type="spellEnd"/>
      <w:r>
        <w:t xml:space="preserve"> </w:t>
      </w:r>
      <w:proofErr w:type="spellStart"/>
      <w:r>
        <w:t>oöppnad</w:t>
      </w:r>
      <w:proofErr w:type="spellEnd"/>
      <w:r>
        <w:t xml:space="preserve"> </w:t>
      </w:r>
      <w:proofErr w:type="spellStart"/>
      <w:r>
        <w:t>förpackning</w:t>
      </w:r>
      <w:proofErr w:type="spellEnd"/>
      <w:r>
        <w:t xml:space="preserve"> ha </w:t>
      </w:r>
      <w:proofErr w:type="spellStart"/>
      <w:r>
        <w:t>ett</w:t>
      </w:r>
      <w:proofErr w:type="spellEnd"/>
      <w:r>
        <w:t xml:space="preserve"> </w:t>
      </w:r>
      <w:proofErr w:type="spellStart"/>
      <w:r>
        <w:t>bäst</w:t>
      </w:r>
      <w:proofErr w:type="spellEnd"/>
      <w:r>
        <w:t xml:space="preserve"> </w:t>
      </w:r>
      <w:proofErr w:type="spellStart"/>
      <w:r>
        <w:t>före</w:t>
      </w:r>
      <w:proofErr w:type="spellEnd"/>
      <w:r>
        <w:t xml:space="preserve"> datum </w:t>
      </w:r>
      <w:proofErr w:type="spellStart"/>
      <w:r>
        <w:t>samtidigt</w:t>
      </w:r>
      <w:proofErr w:type="spellEnd"/>
      <w:r>
        <w:t xml:space="preserve"> med </w:t>
      </w:r>
      <w:proofErr w:type="spellStart"/>
      <w:r>
        <w:t>en</w:t>
      </w:r>
      <w:proofErr w:type="spellEnd"/>
      <w:r>
        <w:t xml:space="preserve"> </w:t>
      </w:r>
      <w:proofErr w:type="spellStart"/>
      <w:r>
        <w:t>angivelse</w:t>
      </w:r>
      <w:proofErr w:type="spellEnd"/>
      <w:r>
        <w:t xml:space="preserve"> om </w:t>
      </w:r>
      <w:proofErr w:type="spellStart"/>
      <w:r>
        <w:t>att</w:t>
      </w:r>
      <w:proofErr w:type="spellEnd"/>
      <w:r>
        <w:t xml:space="preserve"> </w:t>
      </w:r>
      <w:proofErr w:type="spellStart"/>
      <w:r>
        <w:t>hållbarheten</w:t>
      </w:r>
      <w:proofErr w:type="spellEnd"/>
      <w:r>
        <w:t xml:space="preserve"> </w:t>
      </w:r>
      <w:proofErr w:type="spellStart"/>
      <w:r>
        <w:t>är</w:t>
      </w:r>
      <w:proofErr w:type="spellEnd"/>
      <w:r>
        <w:t xml:space="preserve"> 48 </w:t>
      </w:r>
      <w:proofErr w:type="spellStart"/>
      <w:r>
        <w:t>timmar</w:t>
      </w:r>
      <w:proofErr w:type="spellEnd"/>
      <w:r>
        <w:t xml:space="preserve"> </w:t>
      </w:r>
      <w:proofErr w:type="spellStart"/>
      <w:r>
        <w:t>efter</w:t>
      </w:r>
      <w:proofErr w:type="spellEnd"/>
      <w:r>
        <w:t xml:space="preserve"> </w:t>
      </w:r>
      <w:proofErr w:type="spellStart"/>
      <w:r>
        <w:t>att</w:t>
      </w:r>
      <w:proofErr w:type="spellEnd"/>
      <w:r>
        <w:t xml:space="preserve"> </w:t>
      </w:r>
      <w:proofErr w:type="spellStart"/>
      <w:r>
        <w:t>förpackningen</w:t>
      </w:r>
      <w:proofErr w:type="spellEnd"/>
      <w:r>
        <w:t xml:space="preserve"> </w:t>
      </w:r>
      <w:proofErr w:type="spellStart"/>
      <w:r>
        <w:t>brutits</w:t>
      </w:r>
      <w:proofErr w:type="spellEnd"/>
      <w:r>
        <w:t>.</w:t>
      </w:r>
    </w:p>
    <w:p w14:paraId="4A81FDDD" w14:textId="77777777" w:rsidR="00D7170D" w:rsidRDefault="00D7170D" w:rsidP="002A71C2">
      <w:pPr>
        <w:jc w:val="center"/>
      </w:pPr>
      <w:r>
        <w:rPr>
          <w:noProof/>
          <w:lang w:val="sv-SE" w:eastAsia="sv-SE"/>
          <w14:ligatures w14:val="standardContextual"/>
        </w:rPr>
        <w:drawing>
          <wp:inline distT="0" distB="0" distL="0" distR="0" wp14:anchorId="642964A5" wp14:editId="23070CDF">
            <wp:extent cx="5143500" cy="1562100"/>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842" t="21241" r="4872" b="10006"/>
                    <a:stretch/>
                  </pic:blipFill>
                  <pic:spPr bwMode="auto">
                    <a:xfrm>
                      <a:off x="0" y="0"/>
                      <a:ext cx="5143500" cy="1562100"/>
                    </a:xfrm>
                    <a:prstGeom prst="rect">
                      <a:avLst/>
                    </a:prstGeom>
                    <a:ln>
                      <a:noFill/>
                    </a:ln>
                    <a:extLst>
                      <a:ext uri="{53640926-AAD7-44D8-BBD7-CCE9431645EC}">
                        <a14:shadowObscured xmlns:a14="http://schemas.microsoft.com/office/drawing/2010/main"/>
                      </a:ext>
                    </a:extLst>
                  </pic:spPr>
                </pic:pic>
              </a:graphicData>
            </a:graphic>
          </wp:inline>
        </w:drawing>
      </w:r>
    </w:p>
    <w:p w14:paraId="77F4F175" w14:textId="77777777" w:rsidR="00D7170D" w:rsidRDefault="00D7170D" w:rsidP="00D7170D">
      <w:pPr>
        <w:spacing w:after="80"/>
      </w:pPr>
    </w:p>
    <w:tbl>
      <w:tblPr>
        <w:tblStyle w:val="Tabellrutnt"/>
        <w:tblW w:w="0" w:type="auto"/>
        <w:tblLook w:val="04A0" w:firstRow="1" w:lastRow="0" w:firstColumn="1" w:lastColumn="0" w:noHBand="0" w:noVBand="1"/>
      </w:tblPr>
      <w:tblGrid>
        <w:gridCol w:w="2689"/>
        <w:gridCol w:w="5636"/>
      </w:tblGrid>
      <w:tr w:rsidR="00D7170D" w:rsidRPr="00874F80" w14:paraId="5A32ED6D" w14:textId="77777777" w:rsidTr="002A71C2">
        <w:tc>
          <w:tcPr>
            <w:tcW w:w="2689" w:type="dxa"/>
          </w:tcPr>
          <w:p w14:paraId="0ADFFE1B" w14:textId="77777777" w:rsidR="00D7170D" w:rsidRPr="00874F80" w:rsidRDefault="00D7170D" w:rsidP="002A71C2">
            <w:pPr>
              <w:spacing w:after="80"/>
              <w:rPr>
                <w:b/>
                <w:bCs/>
                <w:lang w:val="sv-SE"/>
              </w:rPr>
            </w:pPr>
            <w:r w:rsidRPr="00874F80">
              <w:rPr>
                <w:b/>
                <w:bCs/>
                <w:lang w:val="sv-SE"/>
              </w:rPr>
              <w:t>Attribut</w:t>
            </w:r>
          </w:p>
        </w:tc>
        <w:tc>
          <w:tcPr>
            <w:tcW w:w="5636" w:type="dxa"/>
          </w:tcPr>
          <w:p w14:paraId="4E241B2A" w14:textId="77777777" w:rsidR="00D7170D" w:rsidRPr="00874F80" w:rsidRDefault="00D7170D" w:rsidP="002A71C2">
            <w:pPr>
              <w:spacing w:after="80"/>
              <w:rPr>
                <w:b/>
                <w:bCs/>
                <w:lang w:val="sv-SE"/>
              </w:rPr>
            </w:pPr>
            <w:r w:rsidRPr="00874F80">
              <w:rPr>
                <w:b/>
                <w:bCs/>
                <w:lang w:val="sv-SE"/>
              </w:rPr>
              <w:t>Beskrivning</w:t>
            </w:r>
          </w:p>
        </w:tc>
      </w:tr>
      <w:tr w:rsidR="00D7170D" w:rsidRPr="0081606D" w14:paraId="5DD8C644" w14:textId="77777777" w:rsidTr="002A71C2">
        <w:tc>
          <w:tcPr>
            <w:tcW w:w="2689" w:type="dxa"/>
          </w:tcPr>
          <w:p w14:paraId="6ECB6043" w14:textId="77777777" w:rsidR="00D7170D" w:rsidRDefault="00D7170D" w:rsidP="002A71C2">
            <w:pPr>
              <w:spacing w:after="80"/>
              <w:rPr>
                <w:lang w:val="sv-SE"/>
              </w:rPr>
            </w:pPr>
            <w:r>
              <w:rPr>
                <w:lang w:val="sv-SE"/>
              </w:rPr>
              <w:t>typ</w:t>
            </w:r>
          </w:p>
        </w:tc>
        <w:tc>
          <w:tcPr>
            <w:tcW w:w="5636" w:type="dxa"/>
          </w:tcPr>
          <w:p w14:paraId="0B38D93D" w14:textId="77777777" w:rsidR="00D7170D" w:rsidRPr="001C37B7" w:rsidRDefault="00D7170D" w:rsidP="002A71C2">
            <w:pPr>
              <w:spacing w:after="80"/>
              <w:rPr>
                <w:lang w:val="sv-SE"/>
              </w:rPr>
            </w:pPr>
            <w:r w:rsidRPr="001C37B7">
              <w:rPr>
                <w:lang w:val="sv-SE"/>
              </w:rPr>
              <w:t>Typ av hållbarhet som anges.</w:t>
            </w:r>
          </w:p>
          <w:p w14:paraId="1EF2A60B" w14:textId="77777777" w:rsidR="00D7170D" w:rsidRPr="00981ADF" w:rsidRDefault="00D7170D" w:rsidP="002A71C2">
            <w:pPr>
              <w:spacing w:after="80"/>
              <w:rPr>
                <w:lang w:val="sv-SE"/>
              </w:rPr>
            </w:pPr>
            <w:r w:rsidRPr="001C37B7">
              <w:rPr>
                <w:lang w:val="sv-SE"/>
              </w:rPr>
              <w:t>Exempel: "Vid rumstemperatur", "Bäst före", "Öppnad förpackning"</w:t>
            </w:r>
          </w:p>
        </w:tc>
      </w:tr>
      <w:tr w:rsidR="00D7170D" w:rsidRPr="0081606D" w14:paraId="6E7ECC4C" w14:textId="77777777" w:rsidTr="002A71C2">
        <w:tc>
          <w:tcPr>
            <w:tcW w:w="2689" w:type="dxa"/>
          </w:tcPr>
          <w:p w14:paraId="603B0979" w14:textId="77777777" w:rsidR="00D7170D" w:rsidRDefault="00D7170D" w:rsidP="002A71C2">
            <w:pPr>
              <w:spacing w:after="80"/>
              <w:rPr>
                <w:lang w:val="sv-SE"/>
              </w:rPr>
            </w:pPr>
            <w:r>
              <w:rPr>
                <w:lang w:val="sv-SE"/>
              </w:rPr>
              <w:t>tid</w:t>
            </w:r>
          </w:p>
        </w:tc>
        <w:tc>
          <w:tcPr>
            <w:tcW w:w="5636" w:type="dxa"/>
          </w:tcPr>
          <w:p w14:paraId="53E760F0" w14:textId="77777777" w:rsidR="00D7170D" w:rsidRPr="00874F80" w:rsidRDefault="00D7170D" w:rsidP="002A71C2">
            <w:pPr>
              <w:spacing w:after="80"/>
              <w:rPr>
                <w:lang w:val="sv-SE"/>
              </w:rPr>
            </w:pPr>
            <w:r w:rsidRPr="001C37B7">
              <w:rPr>
                <w:lang w:val="sv-SE"/>
              </w:rPr>
              <w:t>Tid kan anges som absolut tid (exempel 2021-11-01) eller relativ tid (exempel 48 timmar).</w:t>
            </w:r>
          </w:p>
        </w:tc>
      </w:tr>
    </w:tbl>
    <w:p w14:paraId="11707C25" w14:textId="77777777" w:rsidR="00D7170D" w:rsidRDefault="00D7170D" w:rsidP="00D7170D"/>
    <w:p w14:paraId="235746B9" w14:textId="77777777" w:rsidR="00D7170D" w:rsidRDefault="00D7170D" w:rsidP="00D7170D">
      <w:pPr>
        <w:pStyle w:val="Rubrik2"/>
        <w:numPr>
          <w:ilvl w:val="1"/>
          <w:numId w:val="26"/>
        </w:numPr>
        <w:ind w:left="709" w:hanging="709"/>
      </w:pPr>
      <w:bookmarkStart w:id="28" w:name="_Ref116904414"/>
      <w:bookmarkStart w:id="29" w:name="_Toc120606138"/>
      <w:r>
        <w:t>Behållare</w:t>
      </w:r>
      <w:bookmarkEnd w:id="28"/>
      <w:bookmarkEnd w:id="29"/>
      <w:r>
        <w:t xml:space="preserve"> </w:t>
      </w:r>
    </w:p>
    <w:p w14:paraId="6640F248" w14:textId="77777777" w:rsidR="00D7170D" w:rsidRDefault="00D7170D" w:rsidP="00D7170D">
      <w:proofErr w:type="spellStart"/>
      <w:r>
        <w:t>Ett</w:t>
      </w:r>
      <w:proofErr w:type="spellEnd"/>
      <w:r>
        <w:t xml:space="preserve"> </w:t>
      </w:r>
      <w:proofErr w:type="spellStart"/>
      <w:r>
        <w:t>eller</w:t>
      </w:r>
      <w:proofErr w:type="spellEnd"/>
      <w:r>
        <w:t xml:space="preserve"> </w:t>
      </w:r>
      <w:proofErr w:type="spellStart"/>
      <w:r>
        <w:t>flera</w:t>
      </w:r>
      <w:proofErr w:type="spellEnd"/>
      <w:r>
        <w:t xml:space="preserve"> </w:t>
      </w:r>
      <w:proofErr w:type="spellStart"/>
      <w:r>
        <w:t>läkemedel</w:t>
      </w:r>
      <w:proofErr w:type="spellEnd"/>
      <w:r>
        <w:t xml:space="preserve"> (</w:t>
      </w:r>
      <w:proofErr w:type="spellStart"/>
      <w:r>
        <w:t>läkemedelsresurser</w:t>
      </w:r>
      <w:proofErr w:type="spellEnd"/>
      <w:r>
        <w:t xml:space="preserve">) </w:t>
      </w:r>
      <w:proofErr w:type="spellStart"/>
      <w:r>
        <w:t>kan</w:t>
      </w:r>
      <w:proofErr w:type="spellEnd"/>
      <w:r>
        <w:t xml:space="preserve"> </w:t>
      </w:r>
      <w:proofErr w:type="spellStart"/>
      <w:r>
        <w:t>förvaras</w:t>
      </w:r>
      <w:proofErr w:type="spellEnd"/>
      <w:r>
        <w:t xml:space="preserve"> </w:t>
      </w:r>
      <w:proofErr w:type="spellStart"/>
      <w:r>
        <w:t>i</w:t>
      </w:r>
      <w:proofErr w:type="spellEnd"/>
      <w:r>
        <w:t xml:space="preserve"> </w:t>
      </w:r>
      <w:proofErr w:type="spellStart"/>
      <w:r>
        <w:t>en</w:t>
      </w:r>
      <w:proofErr w:type="spellEnd"/>
      <w:r>
        <w:t xml:space="preserve"> </w:t>
      </w:r>
      <w:proofErr w:type="spellStart"/>
      <w:r>
        <w:t>behållare</w:t>
      </w:r>
      <w:proofErr w:type="spellEnd"/>
      <w:r>
        <w:t xml:space="preserve">, </w:t>
      </w:r>
      <w:proofErr w:type="spellStart"/>
      <w:r>
        <w:t>så</w:t>
      </w:r>
      <w:proofErr w:type="spellEnd"/>
      <w:r>
        <w:t xml:space="preserve"> </w:t>
      </w:r>
      <w:proofErr w:type="spellStart"/>
      <w:r>
        <w:t>som</w:t>
      </w:r>
      <w:proofErr w:type="spellEnd"/>
      <w:r>
        <w:t xml:space="preserve"> </w:t>
      </w:r>
      <w:proofErr w:type="spellStart"/>
      <w:r>
        <w:t>exempelvis</w:t>
      </w:r>
      <w:proofErr w:type="spellEnd"/>
      <w:r>
        <w:t xml:space="preserve"> </w:t>
      </w:r>
      <w:proofErr w:type="spellStart"/>
      <w:r>
        <w:t>en</w:t>
      </w:r>
      <w:proofErr w:type="spellEnd"/>
      <w:r>
        <w:t xml:space="preserve"> </w:t>
      </w:r>
      <w:proofErr w:type="spellStart"/>
      <w:r>
        <w:t>spruta</w:t>
      </w:r>
      <w:proofErr w:type="spellEnd"/>
      <w:r>
        <w:t xml:space="preserve"> </w:t>
      </w:r>
      <w:proofErr w:type="spellStart"/>
      <w:r>
        <w:t>eller</w:t>
      </w:r>
      <w:proofErr w:type="spellEnd"/>
      <w:r>
        <w:t xml:space="preserve"> </w:t>
      </w:r>
      <w:proofErr w:type="spellStart"/>
      <w:r>
        <w:t>en</w:t>
      </w:r>
      <w:proofErr w:type="spellEnd"/>
      <w:r>
        <w:t xml:space="preserve"> </w:t>
      </w:r>
      <w:proofErr w:type="spellStart"/>
      <w:r>
        <w:t>dospåse</w:t>
      </w:r>
      <w:proofErr w:type="spellEnd"/>
      <w:r>
        <w:t xml:space="preserve">. Klassen </w:t>
      </w:r>
      <w:proofErr w:type="spellStart"/>
      <w:r w:rsidRPr="00F00EA7">
        <w:rPr>
          <w:i/>
          <w:iCs/>
        </w:rPr>
        <w:t>Behållare</w:t>
      </w:r>
      <w:proofErr w:type="spellEnd"/>
      <w:r>
        <w:t xml:space="preserve"> </w:t>
      </w:r>
      <w:proofErr w:type="spellStart"/>
      <w:r>
        <w:t>beskriver</w:t>
      </w:r>
      <w:proofErr w:type="spellEnd"/>
      <w:r>
        <w:t xml:space="preserve"> </w:t>
      </w:r>
      <w:proofErr w:type="spellStart"/>
      <w:r>
        <w:t>en</w:t>
      </w:r>
      <w:proofErr w:type="spellEnd"/>
      <w:r>
        <w:t xml:space="preserve"> </w:t>
      </w:r>
      <w:proofErr w:type="spellStart"/>
      <w:r>
        <w:t>sådan</w:t>
      </w:r>
      <w:proofErr w:type="spellEnd"/>
      <w:r>
        <w:t xml:space="preserve"> </w:t>
      </w:r>
      <w:proofErr w:type="spellStart"/>
      <w:r>
        <w:t>behållare</w:t>
      </w:r>
      <w:proofErr w:type="spellEnd"/>
      <w:r>
        <w:t>.</w:t>
      </w:r>
    </w:p>
    <w:p w14:paraId="649BB482" w14:textId="77777777" w:rsidR="00D7170D" w:rsidRPr="00E92A42" w:rsidRDefault="00D7170D" w:rsidP="00D7170D">
      <w:r>
        <w:t xml:space="preserve">En </w:t>
      </w:r>
      <w:proofErr w:type="spellStart"/>
      <w:r>
        <w:t>behållare</w:t>
      </w:r>
      <w:proofErr w:type="spellEnd"/>
      <w:r>
        <w:t xml:space="preserve"> </w:t>
      </w:r>
      <w:proofErr w:type="spellStart"/>
      <w:r>
        <w:t>kan</w:t>
      </w:r>
      <w:proofErr w:type="spellEnd"/>
      <w:r>
        <w:t xml:space="preserve"> </w:t>
      </w:r>
      <w:proofErr w:type="spellStart"/>
      <w:r>
        <w:t>vara</w:t>
      </w:r>
      <w:proofErr w:type="spellEnd"/>
      <w:r>
        <w:t xml:space="preserve"> </w:t>
      </w:r>
      <w:proofErr w:type="spellStart"/>
      <w:r>
        <w:t>avsedd</w:t>
      </w:r>
      <w:proofErr w:type="spellEnd"/>
      <w:r>
        <w:t xml:space="preserve"> för </w:t>
      </w:r>
      <w:proofErr w:type="spellStart"/>
      <w:r>
        <w:t>ett</w:t>
      </w:r>
      <w:proofErr w:type="spellEnd"/>
      <w:r>
        <w:t xml:space="preserve"> </w:t>
      </w:r>
      <w:proofErr w:type="spellStart"/>
      <w:r>
        <w:t>specifikt</w:t>
      </w:r>
      <w:proofErr w:type="spellEnd"/>
      <w:r>
        <w:t xml:space="preserve"> </w:t>
      </w:r>
      <w:proofErr w:type="spellStart"/>
      <w:r>
        <w:t>administreringstillfälle</w:t>
      </w:r>
      <w:proofErr w:type="spellEnd"/>
      <w:r>
        <w:t xml:space="preserve">, </w:t>
      </w:r>
      <w:proofErr w:type="spellStart"/>
      <w:r>
        <w:t>exempelvis</w:t>
      </w:r>
      <w:proofErr w:type="spellEnd"/>
      <w:r>
        <w:t xml:space="preserve"> </w:t>
      </w:r>
      <w:proofErr w:type="spellStart"/>
      <w:r>
        <w:t>en</w:t>
      </w:r>
      <w:proofErr w:type="spellEnd"/>
      <w:r>
        <w:t xml:space="preserve"> </w:t>
      </w:r>
      <w:proofErr w:type="spellStart"/>
      <w:r>
        <w:t>specifik</w:t>
      </w:r>
      <w:proofErr w:type="spellEnd"/>
      <w:r>
        <w:t xml:space="preserve"> </w:t>
      </w:r>
      <w:proofErr w:type="spellStart"/>
      <w:r>
        <w:t>spruta</w:t>
      </w:r>
      <w:proofErr w:type="spellEnd"/>
      <w:r>
        <w:t xml:space="preserve">, </w:t>
      </w:r>
      <w:proofErr w:type="spellStart"/>
      <w:r>
        <w:t>dospåse</w:t>
      </w:r>
      <w:proofErr w:type="spellEnd"/>
      <w:r>
        <w:t xml:space="preserve"> </w:t>
      </w:r>
      <w:proofErr w:type="spellStart"/>
      <w:r>
        <w:t>eller</w:t>
      </w:r>
      <w:proofErr w:type="spellEnd"/>
      <w:r>
        <w:t xml:space="preserve"> </w:t>
      </w:r>
      <w:proofErr w:type="spellStart"/>
      <w:r>
        <w:t>medicinbägare</w:t>
      </w:r>
      <w:proofErr w:type="spellEnd"/>
      <w:r>
        <w:t xml:space="preserve">. En </w:t>
      </w:r>
      <w:proofErr w:type="spellStart"/>
      <w:r>
        <w:t>behållare</w:t>
      </w:r>
      <w:proofErr w:type="spellEnd"/>
      <w:r>
        <w:t xml:space="preserve"> </w:t>
      </w:r>
      <w:proofErr w:type="spellStart"/>
      <w:r>
        <w:t>är</w:t>
      </w:r>
      <w:proofErr w:type="spellEnd"/>
      <w:r>
        <w:t xml:space="preserve"> </w:t>
      </w:r>
      <w:proofErr w:type="spellStart"/>
      <w:r>
        <w:t>inte</w:t>
      </w:r>
      <w:proofErr w:type="spellEnd"/>
      <w:r>
        <w:t xml:space="preserve"> </w:t>
      </w:r>
      <w:proofErr w:type="spellStart"/>
      <w:r>
        <w:t>samma</w:t>
      </w:r>
      <w:proofErr w:type="spellEnd"/>
      <w:r>
        <w:t xml:space="preserve"> </w:t>
      </w:r>
      <w:proofErr w:type="spellStart"/>
      <w:r>
        <w:t>sak</w:t>
      </w:r>
      <w:proofErr w:type="spellEnd"/>
      <w:r>
        <w:t xml:space="preserve"> </w:t>
      </w:r>
      <w:proofErr w:type="spellStart"/>
      <w:r>
        <w:t>som</w:t>
      </w:r>
      <w:proofErr w:type="spellEnd"/>
      <w:r>
        <w:t xml:space="preserve"> den </w:t>
      </w:r>
      <w:proofErr w:type="spellStart"/>
      <w:r>
        <w:t>läkemedelsförpackning</w:t>
      </w:r>
      <w:proofErr w:type="spellEnd"/>
      <w:r>
        <w:t xml:space="preserve"> </w:t>
      </w:r>
      <w:proofErr w:type="spellStart"/>
      <w:r>
        <w:t>som</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levereras</w:t>
      </w:r>
      <w:proofErr w:type="spellEnd"/>
      <w:r>
        <w:t xml:space="preserve"> </w:t>
      </w:r>
      <w:proofErr w:type="spellStart"/>
      <w:r>
        <w:t>i</w:t>
      </w:r>
      <w:proofErr w:type="spellEnd"/>
      <w:r>
        <w:t>.</w:t>
      </w:r>
    </w:p>
    <w:p w14:paraId="4468BED6" w14:textId="77777777" w:rsidR="00D7170D" w:rsidRDefault="00D7170D" w:rsidP="002A71C2">
      <w:pPr>
        <w:jc w:val="center"/>
      </w:pPr>
      <w:r>
        <w:rPr>
          <w:noProof/>
          <w:lang w:val="sv-SE" w:eastAsia="sv-SE"/>
          <w14:ligatures w14:val="standardContextual"/>
        </w:rPr>
        <w:lastRenderedPageBreak/>
        <w:drawing>
          <wp:inline distT="0" distB="0" distL="0" distR="0" wp14:anchorId="6085954F" wp14:editId="7FBDF0C8">
            <wp:extent cx="5412474" cy="1580083"/>
            <wp:effectExtent l="0" t="0" r="0" b="127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095" t="12505" r="3937" b="3077"/>
                    <a:stretch/>
                  </pic:blipFill>
                  <pic:spPr bwMode="auto">
                    <a:xfrm>
                      <a:off x="0" y="0"/>
                      <a:ext cx="5413231" cy="1580304"/>
                    </a:xfrm>
                    <a:prstGeom prst="rect">
                      <a:avLst/>
                    </a:prstGeom>
                    <a:ln>
                      <a:noFill/>
                    </a:ln>
                    <a:extLst>
                      <a:ext uri="{53640926-AAD7-44D8-BBD7-CCE9431645EC}">
                        <a14:shadowObscured xmlns:a14="http://schemas.microsoft.com/office/drawing/2010/main"/>
                      </a:ext>
                    </a:extLst>
                  </pic:spPr>
                </pic:pic>
              </a:graphicData>
            </a:graphic>
          </wp:inline>
        </w:drawing>
      </w:r>
    </w:p>
    <w:p w14:paraId="016DE8E5" w14:textId="77777777" w:rsidR="00D7170D" w:rsidRDefault="00D7170D" w:rsidP="00D7170D">
      <w:pPr>
        <w:spacing w:after="80"/>
      </w:pPr>
    </w:p>
    <w:tbl>
      <w:tblPr>
        <w:tblStyle w:val="Tabellrutnt"/>
        <w:tblW w:w="0" w:type="auto"/>
        <w:tblLook w:val="04A0" w:firstRow="1" w:lastRow="0" w:firstColumn="1" w:lastColumn="0" w:noHBand="0" w:noVBand="1"/>
      </w:tblPr>
      <w:tblGrid>
        <w:gridCol w:w="2689"/>
        <w:gridCol w:w="5636"/>
      </w:tblGrid>
      <w:tr w:rsidR="00D7170D" w:rsidRPr="00A3615C" w14:paraId="5D4A0F9A" w14:textId="77777777" w:rsidTr="002A71C2">
        <w:tc>
          <w:tcPr>
            <w:tcW w:w="2689" w:type="dxa"/>
          </w:tcPr>
          <w:p w14:paraId="708C41CD" w14:textId="77777777" w:rsidR="00D7170D" w:rsidRPr="00A3615C" w:rsidRDefault="00D7170D" w:rsidP="002A71C2">
            <w:pPr>
              <w:spacing w:after="80"/>
              <w:rPr>
                <w:b/>
                <w:bCs/>
                <w:lang w:val="sv-SE"/>
              </w:rPr>
            </w:pPr>
            <w:r w:rsidRPr="00A3615C">
              <w:rPr>
                <w:b/>
                <w:bCs/>
                <w:lang w:val="sv-SE"/>
              </w:rPr>
              <w:t>Attribut</w:t>
            </w:r>
          </w:p>
        </w:tc>
        <w:tc>
          <w:tcPr>
            <w:tcW w:w="5636" w:type="dxa"/>
          </w:tcPr>
          <w:p w14:paraId="4FC5408C" w14:textId="77777777" w:rsidR="00D7170D" w:rsidRPr="00A3615C" w:rsidRDefault="00D7170D" w:rsidP="002A71C2">
            <w:pPr>
              <w:spacing w:after="80"/>
              <w:rPr>
                <w:b/>
                <w:bCs/>
                <w:lang w:val="sv-SE"/>
              </w:rPr>
            </w:pPr>
            <w:r w:rsidRPr="00A3615C">
              <w:rPr>
                <w:b/>
                <w:bCs/>
                <w:lang w:val="sv-SE"/>
              </w:rPr>
              <w:t>Beskrivning</w:t>
            </w:r>
          </w:p>
        </w:tc>
      </w:tr>
      <w:tr w:rsidR="00D7170D" w:rsidRPr="0081606D" w14:paraId="1C0F2D63" w14:textId="77777777" w:rsidTr="002A71C2">
        <w:tc>
          <w:tcPr>
            <w:tcW w:w="2689" w:type="dxa"/>
          </w:tcPr>
          <w:p w14:paraId="7D45717D" w14:textId="77777777" w:rsidR="00D7170D" w:rsidRDefault="00D7170D" w:rsidP="002A71C2">
            <w:pPr>
              <w:spacing w:after="80"/>
              <w:rPr>
                <w:lang w:val="sv-SE"/>
              </w:rPr>
            </w:pPr>
            <w:r>
              <w:rPr>
                <w:lang w:val="sv-SE"/>
              </w:rPr>
              <w:t>id</w:t>
            </w:r>
          </w:p>
        </w:tc>
        <w:tc>
          <w:tcPr>
            <w:tcW w:w="5636" w:type="dxa"/>
          </w:tcPr>
          <w:p w14:paraId="6C1FD3D9" w14:textId="77777777" w:rsidR="00D7170D" w:rsidRPr="00981ADF" w:rsidRDefault="00D7170D" w:rsidP="002A71C2">
            <w:pPr>
              <w:spacing w:after="80"/>
              <w:rPr>
                <w:lang w:val="sv-SE"/>
              </w:rPr>
            </w:pPr>
            <w:r>
              <w:rPr>
                <w:lang w:val="sv-SE"/>
              </w:rPr>
              <w:t>Identifierare för en utpekad behållare.</w:t>
            </w:r>
          </w:p>
        </w:tc>
      </w:tr>
      <w:tr w:rsidR="00D7170D" w:rsidRPr="00230732" w14:paraId="1DEF2D52" w14:textId="77777777" w:rsidTr="002A71C2">
        <w:tc>
          <w:tcPr>
            <w:tcW w:w="2689" w:type="dxa"/>
          </w:tcPr>
          <w:p w14:paraId="0D4CE4B1" w14:textId="77777777" w:rsidR="00D7170D" w:rsidRDefault="00D7170D" w:rsidP="002A71C2">
            <w:pPr>
              <w:spacing w:after="80"/>
              <w:rPr>
                <w:lang w:val="sv-SE"/>
              </w:rPr>
            </w:pPr>
            <w:r>
              <w:rPr>
                <w:lang w:val="sv-SE"/>
              </w:rPr>
              <w:t>tidpunkt för administrering</w:t>
            </w:r>
          </w:p>
        </w:tc>
        <w:tc>
          <w:tcPr>
            <w:tcW w:w="5636" w:type="dxa"/>
          </w:tcPr>
          <w:p w14:paraId="59EE16D7" w14:textId="77777777" w:rsidR="00D7170D" w:rsidRPr="00981ADF" w:rsidRDefault="00D7170D" w:rsidP="002A71C2">
            <w:pPr>
              <w:spacing w:after="80"/>
              <w:rPr>
                <w:lang w:val="sv-SE"/>
              </w:rPr>
            </w:pPr>
            <w:r>
              <w:rPr>
                <w:lang w:val="sv-SE"/>
              </w:rPr>
              <w:t>Tid då administrering är planerad att ske. Används exempelvis för dospåsar. Information om tidpunkten kommer ursprungligen från ordinationen.</w:t>
            </w:r>
          </w:p>
        </w:tc>
      </w:tr>
      <w:tr w:rsidR="00D7170D" w:rsidRPr="0081606D" w14:paraId="399E6AE3" w14:textId="77777777" w:rsidTr="002A71C2">
        <w:tc>
          <w:tcPr>
            <w:tcW w:w="2689" w:type="dxa"/>
          </w:tcPr>
          <w:p w14:paraId="7BAA55E3" w14:textId="77777777" w:rsidR="00D7170D" w:rsidRDefault="00D7170D" w:rsidP="002A71C2">
            <w:pPr>
              <w:spacing w:after="80"/>
              <w:rPr>
                <w:lang w:val="sv-SE"/>
              </w:rPr>
            </w:pPr>
            <w:proofErr w:type="spellStart"/>
            <w:r>
              <w:rPr>
                <w:lang w:val="sv-SE"/>
              </w:rPr>
              <w:t>patientid</w:t>
            </w:r>
            <w:proofErr w:type="spellEnd"/>
          </w:p>
        </w:tc>
        <w:tc>
          <w:tcPr>
            <w:tcW w:w="5636" w:type="dxa"/>
          </w:tcPr>
          <w:p w14:paraId="50ADE105" w14:textId="77777777" w:rsidR="00D7170D" w:rsidRPr="00981ADF" w:rsidRDefault="00D7170D" w:rsidP="002A71C2">
            <w:pPr>
              <w:spacing w:after="80"/>
              <w:rPr>
                <w:lang w:val="sv-SE"/>
              </w:rPr>
            </w:pPr>
            <w:r>
              <w:rPr>
                <w:lang w:val="sv-SE"/>
              </w:rPr>
              <w:t>Identitet på den patient som läkemedlet är avsett för.</w:t>
            </w:r>
          </w:p>
        </w:tc>
      </w:tr>
      <w:tr w:rsidR="00D7170D" w:rsidRPr="0081606D" w14:paraId="4619CB7C" w14:textId="77777777" w:rsidTr="002A71C2">
        <w:tc>
          <w:tcPr>
            <w:tcW w:w="2689" w:type="dxa"/>
          </w:tcPr>
          <w:p w14:paraId="0D7759CA" w14:textId="77777777" w:rsidR="00D7170D" w:rsidRDefault="00D7170D" w:rsidP="002A71C2">
            <w:pPr>
              <w:spacing w:after="80"/>
              <w:rPr>
                <w:lang w:val="sv-SE"/>
              </w:rPr>
            </w:pPr>
            <w:r>
              <w:rPr>
                <w:lang w:val="sv-SE"/>
              </w:rPr>
              <w:t>typ</w:t>
            </w:r>
          </w:p>
        </w:tc>
        <w:tc>
          <w:tcPr>
            <w:tcW w:w="5636" w:type="dxa"/>
          </w:tcPr>
          <w:p w14:paraId="36BC4D43" w14:textId="77777777" w:rsidR="00D7170D" w:rsidRDefault="00D7170D" w:rsidP="002A71C2">
            <w:pPr>
              <w:spacing w:after="80"/>
              <w:rPr>
                <w:lang w:val="sv-SE"/>
              </w:rPr>
            </w:pPr>
            <w:r w:rsidRPr="00230732">
              <w:rPr>
                <w:lang w:val="sv-SE"/>
              </w:rPr>
              <w:t xml:space="preserve">Typ av behållare, exempelvis </w:t>
            </w:r>
            <w:proofErr w:type="spellStart"/>
            <w:r w:rsidRPr="00230732">
              <w:rPr>
                <w:lang w:val="sv-SE"/>
              </w:rPr>
              <w:t>dospåse</w:t>
            </w:r>
            <w:proofErr w:type="spellEnd"/>
            <w:r w:rsidRPr="00230732">
              <w:rPr>
                <w:lang w:val="sv-SE"/>
              </w:rPr>
              <w:t>, spruta, infusionspåse</w:t>
            </w:r>
            <w:r>
              <w:rPr>
                <w:lang w:val="sv-SE"/>
              </w:rPr>
              <w:t>.</w:t>
            </w:r>
          </w:p>
          <w:p w14:paraId="70ECC3A0" w14:textId="77777777" w:rsidR="00D7170D" w:rsidRDefault="00D7170D" w:rsidP="002A71C2">
            <w:pPr>
              <w:spacing w:after="80"/>
              <w:rPr>
                <w:lang w:val="sv-SE"/>
              </w:rPr>
            </w:pPr>
            <w:r>
              <w:rPr>
                <w:lang w:val="sv-SE"/>
              </w:rPr>
              <w:t xml:space="preserve">Kan identifieras med varunummer för handelsvara. Exempel: 733842 (varunummer för injektionsspruta BD </w:t>
            </w:r>
            <w:proofErr w:type="spellStart"/>
            <w:r>
              <w:rPr>
                <w:lang w:val="sv-SE"/>
              </w:rPr>
              <w:t>Emerald</w:t>
            </w:r>
            <w:proofErr w:type="spellEnd"/>
            <w:r>
              <w:rPr>
                <w:lang w:val="sv-SE"/>
              </w:rPr>
              <w:t xml:space="preserve"> 10 ml)</w:t>
            </w:r>
          </w:p>
        </w:tc>
      </w:tr>
      <w:tr w:rsidR="00D7170D" w:rsidRPr="0081606D" w14:paraId="4579EC51" w14:textId="77777777" w:rsidTr="002A71C2">
        <w:tc>
          <w:tcPr>
            <w:tcW w:w="2689" w:type="dxa"/>
          </w:tcPr>
          <w:p w14:paraId="66A01F59" w14:textId="77777777" w:rsidR="00D7170D" w:rsidRDefault="00D7170D" w:rsidP="002A71C2">
            <w:pPr>
              <w:spacing w:after="80"/>
              <w:rPr>
                <w:lang w:val="sv-SE"/>
              </w:rPr>
            </w:pPr>
            <w:r>
              <w:rPr>
                <w:lang w:val="sv-SE"/>
              </w:rPr>
              <w:t>satsnummer</w:t>
            </w:r>
          </w:p>
        </w:tc>
        <w:tc>
          <w:tcPr>
            <w:tcW w:w="5636" w:type="dxa"/>
          </w:tcPr>
          <w:p w14:paraId="27DF883A" w14:textId="77777777" w:rsidR="00D7170D" w:rsidRDefault="00D7170D" w:rsidP="002A71C2">
            <w:pPr>
              <w:spacing w:after="80"/>
              <w:rPr>
                <w:lang w:val="sv-SE"/>
              </w:rPr>
            </w:pPr>
            <w:r w:rsidRPr="00230732">
              <w:rPr>
                <w:lang w:val="sv-SE"/>
              </w:rPr>
              <w:t>Sats</w:t>
            </w:r>
            <w:r>
              <w:rPr>
                <w:lang w:val="sv-SE"/>
              </w:rPr>
              <w:t xml:space="preserve">- eller </w:t>
            </w:r>
            <w:proofErr w:type="spellStart"/>
            <w:r>
              <w:rPr>
                <w:lang w:val="sv-SE"/>
              </w:rPr>
              <w:t>batch</w:t>
            </w:r>
            <w:r w:rsidRPr="00230732">
              <w:rPr>
                <w:lang w:val="sv-SE"/>
              </w:rPr>
              <w:t>nummer</w:t>
            </w:r>
            <w:proofErr w:type="spellEnd"/>
            <w:r w:rsidRPr="00230732">
              <w:rPr>
                <w:lang w:val="sv-SE"/>
              </w:rPr>
              <w:t xml:space="preserve"> för behållaren, exempelvis numret för en spruta.</w:t>
            </w:r>
          </w:p>
        </w:tc>
      </w:tr>
      <w:tr w:rsidR="00D7170D" w:rsidRPr="00216A6D" w14:paraId="4BF83552" w14:textId="77777777" w:rsidTr="002A71C2">
        <w:tc>
          <w:tcPr>
            <w:tcW w:w="2689" w:type="dxa"/>
          </w:tcPr>
          <w:p w14:paraId="716BB1B2" w14:textId="77777777" w:rsidR="00D7170D" w:rsidRDefault="00D7170D" w:rsidP="002A71C2">
            <w:pPr>
              <w:spacing w:after="80"/>
              <w:rPr>
                <w:lang w:val="sv-SE"/>
              </w:rPr>
            </w:pPr>
            <w:r>
              <w:rPr>
                <w:lang w:val="sv-SE"/>
              </w:rPr>
              <w:t>medicinteknisk produkt</w:t>
            </w:r>
          </w:p>
        </w:tc>
        <w:tc>
          <w:tcPr>
            <w:tcW w:w="5636" w:type="dxa"/>
          </w:tcPr>
          <w:p w14:paraId="4B8CE470" w14:textId="77777777" w:rsidR="00D7170D" w:rsidRPr="00230732" w:rsidRDefault="00D7170D" w:rsidP="002A71C2">
            <w:pPr>
              <w:spacing w:after="80"/>
              <w:rPr>
                <w:lang w:val="sv-SE"/>
              </w:rPr>
            </w:pPr>
            <w:r>
              <w:rPr>
                <w:lang w:val="sv-SE"/>
              </w:rPr>
              <w:t>Kompletterande material, i form av m</w:t>
            </w:r>
            <w:r w:rsidRPr="00230732">
              <w:rPr>
                <w:lang w:val="sv-SE"/>
              </w:rPr>
              <w:t>edicinteknisk produkt</w:t>
            </w:r>
            <w:r>
              <w:rPr>
                <w:lang w:val="sv-SE"/>
              </w:rPr>
              <w:t>(er),</w:t>
            </w:r>
            <w:r w:rsidRPr="00230732">
              <w:rPr>
                <w:lang w:val="sv-SE"/>
              </w:rPr>
              <w:t xml:space="preserve"> som är kopplad till behållaren</w:t>
            </w:r>
            <w:r>
              <w:rPr>
                <w:lang w:val="sv-SE"/>
              </w:rPr>
              <w:t>, så som exempel aggregat och filter. Kan identifieras med varunummer för handelsvara</w:t>
            </w:r>
            <w:r w:rsidRPr="00230732">
              <w:rPr>
                <w:lang w:val="sv-SE"/>
              </w:rPr>
              <w:t>.</w:t>
            </w:r>
          </w:p>
          <w:p w14:paraId="77247061" w14:textId="77777777" w:rsidR="00D7170D" w:rsidRDefault="00D7170D" w:rsidP="002A71C2">
            <w:pPr>
              <w:spacing w:after="80"/>
              <w:rPr>
                <w:lang w:val="sv-SE"/>
              </w:rPr>
            </w:pPr>
            <w:r w:rsidRPr="00230732">
              <w:rPr>
                <w:lang w:val="sv-SE"/>
              </w:rPr>
              <w:t xml:space="preserve">Exempel: </w:t>
            </w:r>
            <w:r>
              <w:rPr>
                <w:lang w:val="sv-SE"/>
              </w:rPr>
              <w:t>282277 (Varunummer för infusionsaggregat Baxter C9608, PVC-fritt)</w:t>
            </w:r>
          </w:p>
        </w:tc>
      </w:tr>
      <w:tr w:rsidR="00D7170D" w:rsidRPr="0081606D" w14:paraId="2DA467A8" w14:textId="77777777" w:rsidTr="002A71C2">
        <w:tc>
          <w:tcPr>
            <w:tcW w:w="2689" w:type="dxa"/>
          </w:tcPr>
          <w:p w14:paraId="0C225CD7" w14:textId="77777777" w:rsidR="00D7170D" w:rsidRDefault="00D7170D" w:rsidP="002A71C2">
            <w:pPr>
              <w:spacing w:after="80"/>
              <w:rPr>
                <w:lang w:val="sv-SE"/>
              </w:rPr>
            </w:pPr>
            <w:r>
              <w:rPr>
                <w:lang w:val="sv-SE"/>
              </w:rPr>
              <w:t>kommentar</w:t>
            </w:r>
          </w:p>
        </w:tc>
        <w:tc>
          <w:tcPr>
            <w:tcW w:w="5636" w:type="dxa"/>
          </w:tcPr>
          <w:p w14:paraId="1D50539D" w14:textId="77777777" w:rsidR="00D7170D" w:rsidRDefault="00D7170D" w:rsidP="002A71C2">
            <w:pPr>
              <w:spacing w:after="80"/>
              <w:rPr>
                <w:lang w:val="sv-SE"/>
              </w:rPr>
            </w:pPr>
            <w:r w:rsidRPr="005A5EC6">
              <w:rPr>
                <w:lang w:val="sv-SE"/>
              </w:rPr>
              <w:t>Exempelvis information om aggregat eller filter, om den informationen inte finns i strukturerad form.</w:t>
            </w:r>
          </w:p>
        </w:tc>
      </w:tr>
    </w:tbl>
    <w:p w14:paraId="172965A9" w14:textId="77777777" w:rsidR="00D7170D" w:rsidRDefault="00D7170D" w:rsidP="00D7170D"/>
    <w:p w14:paraId="2A2DBEC4" w14:textId="77777777" w:rsidR="00D7170D" w:rsidRDefault="00D7170D" w:rsidP="00D7170D">
      <w:pPr>
        <w:pStyle w:val="Rubrik1"/>
        <w:numPr>
          <w:ilvl w:val="0"/>
          <w:numId w:val="26"/>
        </w:numPr>
        <w:ind w:left="567" w:hanging="567"/>
      </w:pPr>
      <w:bookmarkStart w:id="30" w:name="_Toc120606139"/>
      <w:r>
        <w:t>Förädling av en eller flera läkemedelsresurser</w:t>
      </w:r>
      <w:bookmarkStart w:id="31" w:name="_Ref113972470"/>
      <w:bookmarkEnd w:id="30"/>
      <w:bookmarkEnd w:id="31"/>
    </w:p>
    <w:p w14:paraId="37FC2BC9" w14:textId="77777777" w:rsidR="00D7170D" w:rsidRDefault="00D7170D" w:rsidP="00D7170D">
      <w:r>
        <w:t xml:space="preserve">Det </w:t>
      </w:r>
      <w:proofErr w:type="spellStart"/>
      <w:r>
        <w:t>finns</w:t>
      </w:r>
      <w:proofErr w:type="spellEnd"/>
      <w:r>
        <w:t xml:space="preserve"> </w:t>
      </w:r>
      <w:proofErr w:type="spellStart"/>
      <w:r>
        <w:t>ett</w:t>
      </w:r>
      <w:proofErr w:type="spellEnd"/>
      <w:r>
        <w:t xml:space="preserve"> </w:t>
      </w:r>
      <w:proofErr w:type="spellStart"/>
      <w:r>
        <w:t>behov</w:t>
      </w:r>
      <w:proofErr w:type="spellEnd"/>
      <w:r>
        <w:t xml:space="preserve"> av </w:t>
      </w:r>
      <w:proofErr w:type="spellStart"/>
      <w:r>
        <w:t>att</w:t>
      </w:r>
      <w:proofErr w:type="spellEnd"/>
      <w:r>
        <w:t xml:space="preserve"> </w:t>
      </w:r>
      <w:proofErr w:type="spellStart"/>
      <w:r>
        <w:t>kunna</w:t>
      </w:r>
      <w:proofErr w:type="spellEnd"/>
      <w:r>
        <w:t xml:space="preserve"> </w:t>
      </w:r>
      <w:proofErr w:type="spellStart"/>
      <w:r>
        <w:t>beskriva</w:t>
      </w:r>
      <w:proofErr w:type="spellEnd"/>
      <w:r>
        <w:t xml:space="preserve"> </w:t>
      </w:r>
      <w:proofErr w:type="spellStart"/>
      <w:r>
        <w:t>hur</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förädlas</w:t>
      </w:r>
      <w:proofErr w:type="spellEnd"/>
      <w:r>
        <w:t xml:space="preserve"> (</w:t>
      </w:r>
      <w:proofErr w:type="spellStart"/>
      <w:r>
        <w:t>ändras</w:t>
      </w:r>
      <w:proofErr w:type="spellEnd"/>
      <w:r>
        <w:t xml:space="preserve"> </w:t>
      </w:r>
      <w:proofErr w:type="spellStart"/>
      <w:r>
        <w:t>eller</w:t>
      </w:r>
      <w:proofErr w:type="spellEnd"/>
      <w:r>
        <w:t xml:space="preserve"> </w:t>
      </w:r>
      <w:proofErr w:type="spellStart"/>
      <w:r>
        <w:t>bearbetas</w:t>
      </w:r>
      <w:proofErr w:type="spellEnd"/>
      <w:r>
        <w:t xml:space="preserve">) </w:t>
      </w:r>
      <w:proofErr w:type="spellStart"/>
      <w:r>
        <w:t>inom</w:t>
      </w:r>
      <w:proofErr w:type="spellEnd"/>
      <w:r>
        <w:t xml:space="preserve"> </w:t>
      </w:r>
      <w:proofErr w:type="spellStart"/>
      <w:r>
        <w:t>hälso</w:t>
      </w:r>
      <w:proofErr w:type="spellEnd"/>
      <w:r>
        <w:t xml:space="preserve">- </w:t>
      </w:r>
      <w:proofErr w:type="spellStart"/>
      <w:r>
        <w:t>och</w:t>
      </w:r>
      <w:proofErr w:type="spellEnd"/>
      <w:r>
        <w:t xml:space="preserve"> </w:t>
      </w:r>
      <w:proofErr w:type="spellStart"/>
      <w:r>
        <w:t>sjukvård</w:t>
      </w:r>
      <w:proofErr w:type="spellEnd"/>
      <w:r>
        <w:t>.</w:t>
      </w:r>
    </w:p>
    <w:p w14:paraId="60289BE7" w14:textId="77777777" w:rsidR="00D7170D" w:rsidRDefault="00D7170D" w:rsidP="00D7170D">
      <w:r>
        <w:t xml:space="preserve">De </w:t>
      </w:r>
      <w:proofErr w:type="spellStart"/>
      <w:r>
        <w:t>olika</w:t>
      </w:r>
      <w:proofErr w:type="spellEnd"/>
      <w:r>
        <w:t xml:space="preserve"> </w:t>
      </w:r>
      <w:proofErr w:type="spellStart"/>
      <w:r>
        <w:t>sätt</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kan</w:t>
      </w:r>
      <w:proofErr w:type="spellEnd"/>
      <w:r>
        <w:t xml:space="preserve"> </w:t>
      </w:r>
      <w:proofErr w:type="spellStart"/>
      <w:r>
        <w:t>förädlas</w:t>
      </w:r>
      <w:proofErr w:type="spellEnd"/>
      <w:r>
        <w:t xml:space="preserve"> </w:t>
      </w:r>
      <w:proofErr w:type="spellStart"/>
      <w:r>
        <w:t>på</w:t>
      </w:r>
      <w:proofErr w:type="spellEnd"/>
      <w:r>
        <w:t xml:space="preserve"> </w:t>
      </w:r>
      <w:proofErr w:type="spellStart"/>
      <w:r>
        <w:t>är</w:t>
      </w:r>
      <w:proofErr w:type="spellEnd"/>
      <w:r>
        <w:t>:</w:t>
      </w:r>
    </w:p>
    <w:p w14:paraId="10F1DD9D" w14:textId="77777777" w:rsidR="00D7170D" w:rsidRDefault="00D7170D" w:rsidP="00D7170D">
      <w:pPr>
        <w:pStyle w:val="Liststycke"/>
        <w:numPr>
          <w:ilvl w:val="0"/>
          <w:numId w:val="40"/>
        </w:numPr>
      </w:pPr>
      <w:proofErr w:type="spellStart"/>
      <w:r w:rsidRPr="1729BB12">
        <w:rPr>
          <w:b/>
        </w:rPr>
        <w:t>Iordningsställande</w:t>
      </w:r>
      <w:proofErr w:type="spellEnd"/>
      <w:r>
        <w:t xml:space="preserve">: </w:t>
      </w:r>
      <w:proofErr w:type="spellStart"/>
      <w:r>
        <w:t>F</w:t>
      </w:r>
      <w:r w:rsidRPr="00AF1803">
        <w:t>ärdigställande</w:t>
      </w:r>
      <w:proofErr w:type="spellEnd"/>
      <w:r w:rsidRPr="00AF1803">
        <w:t xml:space="preserve"> av </w:t>
      </w:r>
      <w:proofErr w:type="spellStart"/>
      <w:r w:rsidRPr="00AF1803">
        <w:t>ett</w:t>
      </w:r>
      <w:proofErr w:type="spellEnd"/>
      <w:r w:rsidRPr="00AF1803">
        <w:t xml:space="preserve"> </w:t>
      </w:r>
      <w:proofErr w:type="spellStart"/>
      <w:r w:rsidRPr="00AF1803">
        <w:t>ordinerat</w:t>
      </w:r>
      <w:proofErr w:type="spellEnd"/>
      <w:r w:rsidRPr="00AF1803">
        <w:t xml:space="preserve"> </w:t>
      </w:r>
      <w:proofErr w:type="spellStart"/>
      <w:r w:rsidRPr="00AF1803">
        <w:t>läkemedel</w:t>
      </w:r>
      <w:proofErr w:type="spellEnd"/>
      <w:r w:rsidRPr="00AF1803">
        <w:t xml:space="preserve"> </w:t>
      </w:r>
      <w:proofErr w:type="spellStart"/>
      <w:r w:rsidRPr="00AF1803">
        <w:t>inför</w:t>
      </w:r>
      <w:proofErr w:type="spellEnd"/>
      <w:r w:rsidRPr="00AF1803">
        <w:t xml:space="preserve"> </w:t>
      </w:r>
      <w:proofErr w:type="spellStart"/>
      <w:r w:rsidRPr="00AF1803">
        <w:t>administrering</w:t>
      </w:r>
      <w:proofErr w:type="spellEnd"/>
      <w:r>
        <w:t>.</w:t>
      </w:r>
    </w:p>
    <w:p w14:paraId="29CF8AB5" w14:textId="77777777" w:rsidR="00D7170D" w:rsidRDefault="00D7170D" w:rsidP="00D7170D">
      <w:pPr>
        <w:pStyle w:val="Liststycke"/>
        <w:numPr>
          <w:ilvl w:val="0"/>
          <w:numId w:val="40"/>
        </w:numPr>
      </w:pPr>
      <w:proofErr w:type="spellStart"/>
      <w:r w:rsidRPr="1729BB12">
        <w:rPr>
          <w:b/>
        </w:rPr>
        <w:lastRenderedPageBreak/>
        <w:t>Tillverkning</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som</w:t>
      </w:r>
      <w:proofErr w:type="spellEnd"/>
      <w:r>
        <w:t xml:space="preserve"> </w:t>
      </w:r>
      <w:proofErr w:type="spellStart"/>
      <w:r>
        <w:t>tillverkas</w:t>
      </w:r>
      <w:proofErr w:type="spellEnd"/>
      <w:r>
        <w:t xml:space="preserve"> </w:t>
      </w:r>
      <w:proofErr w:type="spellStart"/>
      <w:r>
        <w:t>på</w:t>
      </w:r>
      <w:proofErr w:type="spellEnd"/>
      <w:r>
        <w:t xml:space="preserve"> </w:t>
      </w:r>
      <w:proofErr w:type="spellStart"/>
      <w:r>
        <w:t>extemporeapotek</w:t>
      </w:r>
      <w:proofErr w:type="spellEnd"/>
      <w:r>
        <w:t>.</w:t>
      </w:r>
    </w:p>
    <w:p w14:paraId="1A08FDD9" w14:textId="77777777" w:rsidR="00D7170D" w:rsidRDefault="00D7170D" w:rsidP="00D7170D">
      <w:pPr>
        <w:pStyle w:val="Liststycke"/>
        <w:numPr>
          <w:ilvl w:val="0"/>
          <w:numId w:val="40"/>
        </w:numPr>
      </w:pPr>
      <w:proofErr w:type="spellStart"/>
      <w:r w:rsidRPr="1729BB12">
        <w:rPr>
          <w:b/>
        </w:rPr>
        <w:t>Färdigställande</w:t>
      </w:r>
      <w:proofErr w:type="spellEnd"/>
      <w:r w:rsidRPr="1729BB12">
        <w:rPr>
          <w:b/>
        </w:rPr>
        <w:t xml:space="preserve"> </w:t>
      </w:r>
      <w:proofErr w:type="spellStart"/>
      <w:r w:rsidRPr="1729BB12">
        <w:rPr>
          <w:b/>
        </w:rPr>
        <w:t>inför</w:t>
      </w:r>
      <w:proofErr w:type="spellEnd"/>
      <w:r w:rsidRPr="1729BB12">
        <w:rPr>
          <w:b/>
        </w:rPr>
        <w:t xml:space="preserve"> </w:t>
      </w:r>
      <w:proofErr w:type="spellStart"/>
      <w:r w:rsidRPr="1729BB12">
        <w:rPr>
          <w:b/>
        </w:rPr>
        <w:t>expediering</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färdigställs</w:t>
      </w:r>
      <w:proofErr w:type="spellEnd"/>
      <w:r>
        <w:t xml:space="preserve"> för </w:t>
      </w:r>
      <w:proofErr w:type="spellStart"/>
      <w:r>
        <w:t>utlämning</w:t>
      </w:r>
      <w:proofErr w:type="spellEnd"/>
      <w:r>
        <w:t xml:space="preserve"> </w:t>
      </w:r>
      <w:proofErr w:type="spellStart"/>
      <w:r>
        <w:t>på</w:t>
      </w:r>
      <w:proofErr w:type="spellEnd"/>
      <w:r>
        <w:t xml:space="preserve"> </w:t>
      </w:r>
      <w:proofErr w:type="spellStart"/>
      <w:r>
        <w:t>apotek</w:t>
      </w:r>
      <w:proofErr w:type="spellEnd"/>
      <w:r>
        <w:t>.</w:t>
      </w:r>
    </w:p>
    <w:p w14:paraId="65FF3B3B" w14:textId="77777777" w:rsidR="00D7170D" w:rsidRDefault="00D7170D" w:rsidP="00D7170D">
      <w:pPr>
        <w:pStyle w:val="Liststycke"/>
        <w:numPr>
          <w:ilvl w:val="0"/>
          <w:numId w:val="40"/>
        </w:numPr>
      </w:pPr>
      <w:proofErr w:type="spellStart"/>
      <w:r w:rsidRPr="1729BB12">
        <w:rPr>
          <w:b/>
        </w:rPr>
        <w:t>Bruksfärdiggörande</w:t>
      </w:r>
      <w:proofErr w:type="spellEnd"/>
      <w:r>
        <w:t xml:space="preserve">: </w:t>
      </w:r>
      <w:proofErr w:type="spellStart"/>
      <w:r>
        <w:t>Ett</w:t>
      </w:r>
      <w:proofErr w:type="spellEnd"/>
      <w:r>
        <w:t xml:space="preserve"> </w:t>
      </w:r>
      <w:proofErr w:type="spellStart"/>
      <w:r>
        <w:t>läkemedel</w:t>
      </w:r>
      <w:proofErr w:type="spellEnd"/>
      <w:r>
        <w:t xml:space="preserve"> </w:t>
      </w:r>
      <w:proofErr w:type="spellStart"/>
      <w:r>
        <w:t>som</w:t>
      </w:r>
      <w:proofErr w:type="spellEnd"/>
      <w:r>
        <w:t xml:space="preserve"> </w:t>
      </w:r>
      <w:proofErr w:type="spellStart"/>
      <w:r>
        <w:t>görs</w:t>
      </w:r>
      <w:proofErr w:type="spellEnd"/>
      <w:r>
        <w:t xml:space="preserve"> redo för </w:t>
      </w:r>
      <w:proofErr w:type="spellStart"/>
      <w:r>
        <w:t>att</w:t>
      </w:r>
      <w:proofErr w:type="spellEnd"/>
      <w:r>
        <w:t xml:space="preserve"> </w:t>
      </w:r>
      <w:proofErr w:type="spellStart"/>
      <w:r>
        <w:t>kunna</w:t>
      </w:r>
      <w:proofErr w:type="spellEnd"/>
      <w:r>
        <w:t xml:space="preserve"> </w:t>
      </w:r>
      <w:proofErr w:type="spellStart"/>
      <w:r>
        <w:t>administreras</w:t>
      </w:r>
      <w:proofErr w:type="spellEnd"/>
      <w:r>
        <w:t xml:space="preserve"> </w:t>
      </w:r>
      <w:proofErr w:type="spellStart"/>
      <w:r>
        <w:t>inför</w:t>
      </w:r>
      <w:proofErr w:type="spellEnd"/>
      <w:r>
        <w:t xml:space="preserve"> </w:t>
      </w:r>
      <w:proofErr w:type="spellStart"/>
      <w:r>
        <w:t>möjlig</w:t>
      </w:r>
      <w:proofErr w:type="spellEnd"/>
      <w:r>
        <w:t xml:space="preserve"> </w:t>
      </w:r>
      <w:proofErr w:type="spellStart"/>
      <w:r>
        <w:t>akut</w:t>
      </w:r>
      <w:proofErr w:type="spellEnd"/>
      <w:r>
        <w:t xml:space="preserve"> ordination, </w:t>
      </w:r>
      <w:proofErr w:type="spellStart"/>
      <w:r>
        <w:t>exempelvis</w:t>
      </w:r>
      <w:proofErr w:type="spellEnd"/>
      <w:r>
        <w:t xml:space="preserve"> </w:t>
      </w:r>
      <w:proofErr w:type="spellStart"/>
      <w:r>
        <w:t>inför</w:t>
      </w:r>
      <w:proofErr w:type="spellEnd"/>
      <w:r>
        <w:t xml:space="preserve"> </w:t>
      </w:r>
      <w:proofErr w:type="spellStart"/>
      <w:r>
        <w:t>akuta</w:t>
      </w:r>
      <w:proofErr w:type="spellEnd"/>
      <w:r>
        <w:t xml:space="preserve"> </w:t>
      </w:r>
      <w:proofErr w:type="spellStart"/>
      <w:r>
        <w:t>kejsarsnitt</w:t>
      </w:r>
      <w:proofErr w:type="spellEnd"/>
      <w:r>
        <w:t xml:space="preserve">. </w:t>
      </w:r>
    </w:p>
    <w:p w14:paraId="0B9038A1" w14:textId="77777777" w:rsidR="00D7170D" w:rsidRDefault="00D7170D" w:rsidP="00D7170D">
      <w:proofErr w:type="spellStart"/>
      <w:r>
        <w:t>Läkemedelsindustrins</w:t>
      </w:r>
      <w:proofErr w:type="spellEnd"/>
      <w:r>
        <w:t xml:space="preserve"> </w:t>
      </w:r>
      <w:proofErr w:type="spellStart"/>
      <w:r>
        <w:t>tillverkning</w:t>
      </w:r>
      <w:proofErr w:type="spellEnd"/>
      <w:r>
        <w:t xml:space="preserve"> av </w:t>
      </w:r>
      <w:proofErr w:type="spellStart"/>
      <w:r>
        <w:t>läkemedel</w:t>
      </w:r>
      <w:proofErr w:type="spellEnd"/>
      <w:r>
        <w:t xml:space="preserve"> </w:t>
      </w:r>
      <w:proofErr w:type="spellStart"/>
      <w:r>
        <w:t>hanteras</w:t>
      </w:r>
      <w:proofErr w:type="spellEnd"/>
      <w:r>
        <w:t xml:space="preserve"> </w:t>
      </w:r>
      <w:proofErr w:type="spellStart"/>
      <w:r>
        <w:t>inte</w:t>
      </w:r>
      <w:proofErr w:type="spellEnd"/>
      <w:r>
        <w:t xml:space="preserve"> </w:t>
      </w:r>
      <w:proofErr w:type="spellStart"/>
      <w:r>
        <w:t>här</w:t>
      </w:r>
      <w:proofErr w:type="spellEnd"/>
      <w:r>
        <w:t>.</w:t>
      </w:r>
    </w:p>
    <w:p w14:paraId="36D92512" w14:textId="77777777" w:rsidR="00D7170D" w:rsidRDefault="00D7170D" w:rsidP="00D7170D">
      <w:r>
        <w:t xml:space="preserve">För </w:t>
      </w:r>
      <w:proofErr w:type="spellStart"/>
      <w:r>
        <w:t>att</w:t>
      </w:r>
      <w:proofErr w:type="spellEnd"/>
      <w:r>
        <w:t xml:space="preserve"> </w:t>
      </w:r>
      <w:proofErr w:type="spellStart"/>
      <w:r>
        <w:t>kunna</w:t>
      </w:r>
      <w:proofErr w:type="spellEnd"/>
      <w:r>
        <w:t xml:space="preserve"> </w:t>
      </w:r>
      <w:proofErr w:type="spellStart"/>
      <w:r>
        <w:t>referera</w:t>
      </w:r>
      <w:proofErr w:type="spellEnd"/>
      <w:r>
        <w:t xml:space="preserve"> till </w:t>
      </w:r>
      <w:proofErr w:type="spellStart"/>
      <w:r>
        <w:t>förädling</w:t>
      </w:r>
      <w:proofErr w:type="spellEnd"/>
      <w:r>
        <w:t xml:space="preserve"> </w:t>
      </w:r>
      <w:proofErr w:type="spellStart"/>
      <w:r>
        <w:t>oavsett</w:t>
      </w:r>
      <w:proofErr w:type="spellEnd"/>
      <w:r>
        <w:t xml:space="preserve"> </w:t>
      </w:r>
      <w:proofErr w:type="spellStart"/>
      <w:r>
        <w:t>betydelse</w:t>
      </w:r>
      <w:proofErr w:type="spellEnd"/>
      <w:r>
        <w:t xml:space="preserve"> </w:t>
      </w:r>
      <w:proofErr w:type="spellStart"/>
      <w:r>
        <w:t>kan</w:t>
      </w:r>
      <w:proofErr w:type="spellEnd"/>
      <w:r>
        <w:t xml:space="preserve"> </w:t>
      </w:r>
      <w:proofErr w:type="spellStart"/>
      <w:r>
        <w:t>klassen</w:t>
      </w:r>
      <w:proofErr w:type="spellEnd"/>
      <w:r>
        <w:t xml:space="preserve"> </w:t>
      </w:r>
      <w:proofErr w:type="spellStart"/>
      <w:r w:rsidRPr="003130A3">
        <w:rPr>
          <w:i/>
          <w:iCs/>
        </w:rPr>
        <w:t>Förädling</w:t>
      </w:r>
      <w:proofErr w:type="spellEnd"/>
      <w:r>
        <w:t xml:space="preserve"> </w:t>
      </w:r>
      <w:proofErr w:type="spellStart"/>
      <w:r>
        <w:t>användas</w:t>
      </w:r>
      <w:proofErr w:type="spellEnd"/>
      <w:r>
        <w:t xml:space="preserve">. Klassen </w:t>
      </w:r>
      <w:proofErr w:type="spellStart"/>
      <w:r>
        <w:t>kan</w:t>
      </w:r>
      <w:proofErr w:type="spellEnd"/>
      <w:r>
        <w:t xml:space="preserve"> </w:t>
      </w:r>
      <w:proofErr w:type="spellStart"/>
      <w:r>
        <w:t>även</w:t>
      </w:r>
      <w:proofErr w:type="spellEnd"/>
      <w:r>
        <w:t xml:space="preserve"> </w:t>
      </w:r>
      <w:proofErr w:type="spellStart"/>
      <w:r>
        <w:t>specialiseras</w:t>
      </w:r>
      <w:proofErr w:type="spellEnd"/>
      <w:r>
        <w:t xml:space="preserve"> till </w:t>
      </w:r>
      <w:proofErr w:type="spellStart"/>
      <w:r>
        <w:t>någon</w:t>
      </w:r>
      <w:proofErr w:type="spellEnd"/>
      <w:r>
        <w:t xml:space="preserve"> av de </w:t>
      </w:r>
      <w:proofErr w:type="spellStart"/>
      <w:r>
        <w:t>olika</w:t>
      </w:r>
      <w:proofErr w:type="spellEnd"/>
      <w:r>
        <w:t xml:space="preserve"> </w:t>
      </w:r>
      <w:proofErr w:type="spellStart"/>
      <w:r>
        <w:t>sätten</w:t>
      </w:r>
      <w:proofErr w:type="spellEnd"/>
      <w:r>
        <w:t>.</w:t>
      </w:r>
    </w:p>
    <w:p w14:paraId="4370004D" w14:textId="77777777" w:rsidR="00D7170D" w:rsidRDefault="00D7170D" w:rsidP="00D7170D">
      <w:pPr>
        <w:pStyle w:val="Rubrik2"/>
        <w:numPr>
          <w:ilvl w:val="1"/>
          <w:numId w:val="26"/>
        </w:numPr>
        <w:ind w:left="709" w:hanging="709"/>
      </w:pPr>
      <w:bookmarkStart w:id="32" w:name="_Toc120606140"/>
      <w:r>
        <w:t>Beskrivning av klassen Förädling</w:t>
      </w:r>
      <w:bookmarkEnd w:id="32"/>
    </w:p>
    <w:p w14:paraId="3AC85EDE" w14:textId="77777777" w:rsidR="00D7170D" w:rsidRDefault="00D7170D" w:rsidP="00D7170D">
      <w:r>
        <w:t xml:space="preserve">Viss information </w:t>
      </w:r>
      <w:proofErr w:type="spellStart"/>
      <w:r>
        <w:t>är</w:t>
      </w:r>
      <w:proofErr w:type="spellEnd"/>
      <w:r>
        <w:t xml:space="preserve"> </w:t>
      </w:r>
      <w:proofErr w:type="spellStart"/>
      <w:r>
        <w:t>gemensam</w:t>
      </w:r>
      <w:proofErr w:type="spellEnd"/>
      <w:r>
        <w:t xml:space="preserve"> för de </w:t>
      </w:r>
      <w:proofErr w:type="spellStart"/>
      <w:r>
        <w:t>olika</w:t>
      </w:r>
      <w:proofErr w:type="spellEnd"/>
      <w:r>
        <w:t xml:space="preserve"> </w:t>
      </w:r>
      <w:proofErr w:type="spellStart"/>
      <w:r>
        <w:t>typerna</w:t>
      </w:r>
      <w:proofErr w:type="spellEnd"/>
      <w:r>
        <w:t xml:space="preserve"> av </w:t>
      </w:r>
      <w:proofErr w:type="spellStart"/>
      <w:r>
        <w:t>förädlingar</w:t>
      </w:r>
      <w:proofErr w:type="spellEnd"/>
      <w:r>
        <w:t xml:space="preserve">, </w:t>
      </w:r>
      <w:proofErr w:type="spellStart"/>
      <w:r>
        <w:t>som</w:t>
      </w:r>
      <w:proofErr w:type="spellEnd"/>
      <w:r>
        <w:t xml:space="preserve"> </w:t>
      </w:r>
      <w:proofErr w:type="spellStart"/>
      <w:r>
        <w:t>nämnts</w:t>
      </w:r>
      <w:proofErr w:type="spellEnd"/>
      <w:r>
        <w:t xml:space="preserve"> </w:t>
      </w:r>
      <w:proofErr w:type="spellStart"/>
      <w:r>
        <w:t>ovan</w:t>
      </w:r>
      <w:proofErr w:type="spellEnd"/>
      <w:r>
        <w:t xml:space="preserve">. Den </w:t>
      </w:r>
      <w:proofErr w:type="spellStart"/>
      <w:r>
        <w:t>gemensamma</w:t>
      </w:r>
      <w:proofErr w:type="spellEnd"/>
      <w:r>
        <w:t xml:space="preserve"> </w:t>
      </w:r>
      <w:proofErr w:type="spellStart"/>
      <w:r>
        <w:t>informationen</w:t>
      </w:r>
      <w:proofErr w:type="spellEnd"/>
      <w:r>
        <w:t xml:space="preserve"> </w:t>
      </w:r>
      <w:proofErr w:type="spellStart"/>
      <w:r>
        <w:t>samlas</w:t>
      </w:r>
      <w:proofErr w:type="spellEnd"/>
      <w:r>
        <w:t xml:space="preserve"> </w:t>
      </w:r>
      <w:proofErr w:type="spellStart"/>
      <w:r>
        <w:t>i</w:t>
      </w:r>
      <w:proofErr w:type="spellEnd"/>
      <w:r>
        <w:t xml:space="preserve"> </w:t>
      </w:r>
      <w:proofErr w:type="spellStart"/>
      <w:r>
        <w:t>klassen</w:t>
      </w:r>
      <w:proofErr w:type="spellEnd"/>
      <w:r>
        <w:t xml:space="preserve"> </w:t>
      </w:r>
      <w:proofErr w:type="spellStart"/>
      <w:r>
        <w:rPr>
          <w:i/>
          <w:iCs/>
        </w:rPr>
        <w:t>Förädling</w:t>
      </w:r>
      <w:proofErr w:type="spellEnd"/>
      <w:r>
        <w:t xml:space="preserve">, </w:t>
      </w:r>
      <w:proofErr w:type="spellStart"/>
      <w:r>
        <w:t>vilket</w:t>
      </w:r>
      <w:proofErr w:type="spellEnd"/>
      <w:r>
        <w:t xml:space="preserve"> ska </w:t>
      </w:r>
      <w:proofErr w:type="spellStart"/>
      <w:r>
        <w:t>ses</w:t>
      </w:r>
      <w:proofErr w:type="spellEnd"/>
      <w:r>
        <w:t xml:space="preserve"> </w:t>
      </w:r>
      <w:proofErr w:type="spellStart"/>
      <w:r>
        <w:t>som</w:t>
      </w:r>
      <w:proofErr w:type="spellEnd"/>
      <w:r>
        <w:t xml:space="preserve"> </w:t>
      </w:r>
      <w:proofErr w:type="spellStart"/>
      <w:r>
        <w:t>en</w:t>
      </w:r>
      <w:proofErr w:type="spellEnd"/>
      <w:r>
        <w:t xml:space="preserve"> </w:t>
      </w:r>
      <w:proofErr w:type="spellStart"/>
      <w:r>
        <w:t>basklass</w:t>
      </w:r>
      <w:proofErr w:type="spellEnd"/>
      <w:r>
        <w:t xml:space="preserve">. </w:t>
      </w:r>
    </w:p>
    <w:p w14:paraId="33EC3CC5" w14:textId="77777777" w:rsidR="00D7170D" w:rsidRPr="00BA363B" w:rsidRDefault="00D7170D" w:rsidP="00D7170D"/>
    <w:p w14:paraId="08E42E68" w14:textId="77777777" w:rsidR="00D7170D" w:rsidRDefault="00D7170D" w:rsidP="002A71C2">
      <w:pPr>
        <w:jc w:val="center"/>
      </w:pPr>
      <w:r>
        <w:rPr>
          <w:noProof/>
          <w:lang w:val="sv-SE" w:eastAsia="sv-SE"/>
          <w14:ligatures w14:val="standardContextual"/>
        </w:rPr>
        <w:drawing>
          <wp:inline distT="0" distB="0" distL="0" distR="0" wp14:anchorId="34CB16E0" wp14:editId="6E3970B4">
            <wp:extent cx="2216150" cy="1638300"/>
            <wp:effectExtent l="0" t="0" r="0" b="0"/>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0755" t="14470" r="30775" b="35080"/>
                    <a:stretch/>
                  </pic:blipFill>
                  <pic:spPr bwMode="auto">
                    <a:xfrm>
                      <a:off x="0" y="0"/>
                      <a:ext cx="2216150" cy="1638300"/>
                    </a:xfrm>
                    <a:prstGeom prst="rect">
                      <a:avLst/>
                    </a:prstGeom>
                    <a:ln>
                      <a:noFill/>
                    </a:ln>
                    <a:extLst>
                      <a:ext uri="{53640926-AAD7-44D8-BBD7-CCE9431645EC}">
                        <a14:shadowObscured xmlns:a14="http://schemas.microsoft.com/office/drawing/2010/main"/>
                      </a:ext>
                    </a:extLst>
                  </pic:spPr>
                </pic:pic>
              </a:graphicData>
            </a:graphic>
          </wp:inline>
        </w:drawing>
      </w:r>
    </w:p>
    <w:p w14:paraId="34D50148" w14:textId="77777777" w:rsidR="00D7170D" w:rsidRDefault="00D7170D" w:rsidP="00D7170D"/>
    <w:tbl>
      <w:tblPr>
        <w:tblStyle w:val="Tabellrutnt"/>
        <w:tblW w:w="0" w:type="auto"/>
        <w:tblLook w:val="04A0" w:firstRow="1" w:lastRow="0" w:firstColumn="1" w:lastColumn="0" w:noHBand="0" w:noVBand="1"/>
      </w:tblPr>
      <w:tblGrid>
        <w:gridCol w:w="2689"/>
        <w:gridCol w:w="5636"/>
      </w:tblGrid>
      <w:tr w:rsidR="00D7170D" w:rsidRPr="00A3615C" w14:paraId="1A343D5E" w14:textId="77777777" w:rsidTr="002A71C2">
        <w:tc>
          <w:tcPr>
            <w:tcW w:w="2689" w:type="dxa"/>
          </w:tcPr>
          <w:p w14:paraId="6A9EF528" w14:textId="77777777" w:rsidR="00D7170D" w:rsidRPr="00A3615C" w:rsidRDefault="00D7170D" w:rsidP="002A71C2">
            <w:pPr>
              <w:spacing w:after="80"/>
              <w:rPr>
                <w:b/>
                <w:bCs/>
                <w:lang w:val="sv-SE"/>
              </w:rPr>
            </w:pPr>
            <w:r w:rsidRPr="00A3615C">
              <w:rPr>
                <w:b/>
                <w:bCs/>
                <w:lang w:val="sv-SE"/>
              </w:rPr>
              <w:t>Attribut</w:t>
            </w:r>
          </w:p>
        </w:tc>
        <w:tc>
          <w:tcPr>
            <w:tcW w:w="5636" w:type="dxa"/>
          </w:tcPr>
          <w:p w14:paraId="6F2FDCBD" w14:textId="77777777" w:rsidR="00D7170D" w:rsidRPr="00A3615C" w:rsidRDefault="00D7170D" w:rsidP="002A71C2">
            <w:pPr>
              <w:spacing w:after="80"/>
              <w:rPr>
                <w:b/>
                <w:bCs/>
                <w:lang w:val="sv-SE"/>
              </w:rPr>
            </w:pPr>
            <w:r w:rsidRPr="00A3615C">
              <w:rPr>
                <w:b/>
                <w:bCs/>
                <w:lang w:val="sv-SE"/>
              </w:rPr>
              <w:t>Beskrivning</w:t>
            </w:r>
          </w:p>
        </w:tc>
      </w:tr>
      <w:tr w:rsidR="00D7170D" w:rsidRPr="0081606D" w14:paraId="33BE10D9" w14:textId="77777777" w:rsidTr="002A71C2">
        <w:tc>
          <w:tcPr>
            <w:tcW w:w="2689" w:type="dxa"/>
          </w:tcPr>
          <w:p w14:paraId="6122F89E" w14:textId="77777777" w:rsidR="00D7170D" w:rsidRDefault="00D7170D" w:rsidP="002A71C2">
            <w:pPr>
              <w:spacing w:after="80"/>
              <w:rPr>
                <w:lang w:val="sv-SE"/>
              </w:rPr>
            </w:pPr>
            <w:r>
              <w:rPr>
                <w:lang w:val="sv-SE"/>
              </w:rPr>
              <w:t>tid</w:t>
            </w:r>
          </w:p>
        </w:tc>
        <w:tc>
          <w:tcPr>
            <w:tcW w:w="5636" w:type="dxa"/>
          </w:tcPr>
          <w:p w14:paraId="15A8AB74" w14:textId="77777777" w:rsidR="00D7170D" w:rsidRPr="00247063" w:rsidRDefault="00D7170D" w:rsidP="002A71C2">
            <w:pPr>
              <w:spacing w:after="80"/>
              <w:rPr>
                <w:lang w:val="sv-SE"/>
              </w:rPr>
            </w:pPr>
            <w:r w:rsidRPr="00247063">
              <w:rPr>
                <w:lang w:val="sv-SE"/>
              </w:rPr>
              <w:t xml:space="preserve">Tidpunkt då </w:t>
            </w:r>
            <w:r>
              <w:rPr>
                <w:lang w:val="sv-SE"/>
              </w:rPr>
              <w:t>förädlingen</w:t>
            </w:r>
            <w:r w:rsidRPr="00247063">
              <w:rPr>
                <w:lang w:val="sv-SE"/>
              </w:rPr>
              <w:t xml:space="preserve"> genomfördes.</w:t>
            </w:r>
          </w:p>
          <w:p w14:paraId="02C643C2" w14:textId="77777777" w:rsidR="00D7170D" w:rsidRPr="00247063" w:rsidRDefault="00D7170D" w:rsidP="002A71C2">
            <w:pPr>
              <w:spacing w:after="80"/>
              <w:rPr>
                <w:lang w:val="sv-SE"/>
              </w:rPr>
            </w:pPr>
            <w:r w:rsidRPr="00247063">
              <w:rPr>
                <w:lang w:val="sv-SE"/>
              </w:rPr>
              <w:t>Kan vara såväl tidpunkt som tidsintervall.</w:t>
            </w:r>
          </w:p>
          <w:p w14:paraId="0B2208F3" w14:textId="77777777" w:rsidR="00D7170D" w:rsidRPr="00981ADF" w:rsidRDefault="00D7170D" w:rsidP="002A71C2">
            <w:pPr>
              <w:spacing w:after="80"/>
              <w:rPr>
                <w:lang w:val="sv-SE"/>
              </w:rPr>
            </w:pPr>
            <w:r w:rsidRPr="00443718">
              <w:rPr>
                <w:lang w:val="sv-SE"/>
              </w:rPr>
              <w:t>När tid uttryck som ett intervall anger starttiden är när arbetet med e</w:t>
            </w:r>
            <w:r>
              <w:rPr>
                <w:lang w:val="sv-SE"/>
              </w:rPr>
              <w:t xml:space="preserve">n förädling </w:t>
            </w:r>
            <w:r w:rsidRPr="00443718">
              <w:rPr>
                <w:lang w:val="sv-SE"/>
              </w:rPr>
              <w:t xml:space="preserve">inleddes och sluttidpunkten är när den </w:t>
            </w:r>
            <w:r>
              <w:rPr>
                <w:lang w:val="sv-SE"/>
              </w:rPr>
              <w:t>förädlade</w:t>
            </w:r>
            <w:r w:rsidRPr="00443718">
              <w:rPr>
                <w:lang w:val="sv-SE"/>
              </w:rPr>
              <w:t xml:space="preserve"> resursen är klar.</w:t>
            </w:r>
          </w:p>
        </w:tc>
      </w:tr>
      <w:tr w:rsidR="00D7170D" w:rsidRPr="0081606D" w14:paraId="303C0990" w14:textId="77777777" w:rsidTr="002A71C2">
        <w:tc>
          <w:tcPr>
            <w:tcW w:w="2689" w:type="dxa"/>
          </w:tcPr>
          <w:p w14:paraId="1D9912A4" w14:textId="77777777" w:rsidR="00D7170D" w:rsidRDefault="00D7170D" w:rsidP="002A71C2">
            <w:pPr>
              <w:spacing w:after="80"/>
              <w:rPr>
                <w:lang w:val="sv-SE"/>
              </w:rPr>
            </w:pPr>
            <w:r>
              <w:rPr>
                <w:lang w:val="sv-SE"/>
              </w:rPr>
              <w:t>kommentar</w:t>
            </w:r>
          </w:p>
        </w:tc>
        <w:tc>
          <w:tcPr>
            <w:tcW w:w="5636" w:type="dxa"/>
          </w:tcPr>
          <w:p w14:paraId="146CE28D" w14:textId="77777777" w:rsidR="00D7170D" w:rsidRPr="00443718" w:rsidRDefault="00D7170D" w:rsidP="002A71C2">
            <w:pPr>
              <w:spacing w:after="80"/>
              <w:rPr>
                <w:lang w:val="sv-SE"/>
              </w:rPr>
            </w:pPr>
            <w:r w:rsidRPr="00247063">
              <w:rPr>
                <w:lang w:val="sv-SE"/>
              </w:rPr>
              <w:t>Kommentar som rör e</w:t>
            </w:r>
            <w:r>
              <w:rPr>
                <w:lang w:val="sv-SE"/>
              </w:rPr>
              <w:t>n förädling</w:t>
            </w:r>
            <w:r w:rsidRPr="00247063">
              <w:rPr>
                <w:lang w:val="sv-SE"/>
              </w:rPr>
              <w:t>.</w:t>
            </w:r>
          </w:p>
        </w:tc>
      </w:tr>
      <w:tr w:rsidR="00D7170D" w:rsidRPr="00981ADF" w14:paraId="19BC0DCA" w14:textId="77777777" w:rsidTr="002A71C2">
        <w:tc>
          <w:tcPr>
            <w:tcW w:w="2689" w:type="dxa"/>
          </w:tcPr>
          <w:p w14:paraId="0A479C57" w14:textId="77777777" w:rsidR="00D7170D" w:rsidRDefault="00D7170D" w:rsidP="002A71C2">
            <w:pPr>
              <w:spacing w:after="80"/>
              <w:rPr>
                <w:lang w:val="sv-SE"/>
              </w:rPr>
            </w:pPr>
            <w:r>
              <w:rPr>
                <w:lang w:val="sv-SE"/>
              </w:rPr>
              <w:t>registreringstid</w:t>
            </w:r>
          </w:p>
        </w:tc>
        <w:tc>
          <w:tcPr>
            <w:tcW w:w="5636" w:type="dxa"/>
          </w:tcPr>
          <w:p w14:paraId="78456837" w14:textId="77777777" w:rsidR="00D7170D" w:rsidRDefault="00D7170D" w:rsidP="002A71C2">
            <w:pPr>
              <w:spacing w:after="80"/>
              <w:rPr>
                <w:lang w:val="sv-SE"/>
              </w:rPr>
            </w:pPr>
            <w:r w:rsidRPr="00443718">
              <w:rPr>
                <w:lang w:val="sv-SE"/>
              </w:rPr>
              <w:t>Tidpunkt då informationen registrerades.</w:t>
            </w:r>
          </w:p>
        </w:tc>
      </w:tr>
      <w:tr w:rsidR="00D7170D" w:rsidRPr="00F231FC" w14:paraId="57F466F2" w14:textId="77777777" w:rsidTr="002A71C2">
        <w:tc>
          <w:tcPr>
            <w:tcW w:w="2689" w:type="dxa"/>
          </w:tcPr>
          <w:p w14:paraId="5E69CDBB" w14:textId="77777777" w:rsidR="00D7170D" w:rsidRDefault="00D7170D" w:rsidP="002A71C2">
            <w:pPr>
              <w:spacing w:after="80"/>
              <w:rPr>
                <w:lang w:val="sv-SE"/>
              </w:rPr>
            </w:pPr>
            <w:r>
              <w:rPr>
                <w:lang w:val="sv-SE"/>
              </w:rPr>
              <w:t>status</w:t>
            </w:r>
          </w:p>
        </w:tc>
        <w:tc>
          <w:tcPr>
            <w:tcW w:w="5636" w:type="dxa"/>
          </w:tcPr>
          <w:p w14:paraId="1C06667D" w14:textId="77777777" w:rsidR="00D7170D" w:rsidRPr="00247063" w:rsidRDefault="00D7170D" w:rsidP="002A71C2">
            <w:pPr>
              <w:spacing w:after="80"/>
              <w:rPr>
                <w:lang w:val="sv-SE"/>
              </w:rPr>
            </w:pPr>
            <w:r>
              <w:rPr>
                <w:lang w:val="sv-SE"/>
              </w:rPr>
              <w:t xml:space="preserve">Status syftar till att kunna se var i processen förädlingen befinner sig. </w:t>
            </w:r>
            <w:r w:rsidRPr="00247063">
              <w:rPr>
                <w:lang w:val="sv-SE"/>
              </w:rPr>
              <w:t>E</w:t>
            </w:r>
            <w:r>
              <w:rPr>
                <w:lang w:val="sv-SE"/>
              </w:rPr>
              <w:t>n</w:t>
            </w:r>
            <w:r w:rsidRPr="00247063">
              <w:rPr>
                <w:lang w:val="sv-SE"/>
              </w:rPr>
              <w:t xml:space="preserve"> </w:t>
            </w:r>
            <w:r>
              <w:rPr>
                <w:lang w:val="sv-SE"/>
              </w:rPr>
              <w:t>förädling</w:t>
            </w:r>
            <w:r w:rsidRPr="00247063">
              <w:rPr>
                <w:lang w:val="sv-SE"/>
              </w:rPr>
              <w:t xml:space="preserve"> kan vara </w:t>
            </w:r>
          </w:p>
          <w:p w14:paraId="3C967DEF" w14:textId="77777777" w:rsidR="00D7170D" w:rsidRPr="00247063" w:rsidRDefault="00D7170D" w:rsidP="002A71C2">
            <w:pPr>
              <w:spacing w:after="80"/>
              <w:rPr>
                <w:lang w:val="sv-SE"/>
              </w:rPr>
            </w:pPr>
            <w:r w:rsidRPr="00247063">
              <w:rPr>
                <w:lang w:val="sv-SE"/>
              </w:rPr>
              <w:tab/>
              <w:t>planera</w:t>
            </w:r>
            <w:r>
              <w:rPr>
                <w:lang w:val="sv-SE"/>
              </w:rPr>
              <w:t>d</w:t>
            </w:r>
          </w:p>
          <w:p w14:paraId="746A2053" w14:textId="77777777" w:rsidR="00D7170D" w:rsidRPr="00247063" w:rsidRDefault="00D7170D" w:rsidP="002A71C2">
            <w:pPr>
              <w:spacing w:after="80"/>
              <w:rPr>
                <w:lang w:val="sv-SE"/>
              </w:rPr>
            </w:pPr>
            <w:r w:rsidRPr="00247063">
              <w:rPr>
                <w:lang w:val="sv-SE"/>
              </w:rPr>
              <w:tab/>
              <w:t>pågående</w:t>
            </w:r>
          </w:p>
          <w:p w14:paraId="2666FC93" w14:textId="77777777" w:rsidR="00D7170D" w:rsidRPr="00443718" w:rsidRDefault="00D7170D" w:rsidP="002A71C2">
            <w:pPr>
              <w:spacing w:after="80"/>
              <w:rPr>
                <w:lang w:val="sv-SE"/>
              </w:rPr>
            </w:pPr>
            <w:r w:rsidRPr="00247063">
              <w:rPr>
                <w:lang w:val="sv-SE"/>
              </w:rPr>
              <w:tab/>
              <w:t>klar</w:t>
            </w:r>
          </w:p>
        </w:tc>
      </w:tr>
      <w:tr w:rsidR="00D7170D" w:rsidRPr="0081606D" w14:paraId="605B7CC7" w14:textId="77777777" w:rsidTr="002A71C2">
        <w:tc>
          <w:tcPr>
            <w:tcW w:w="2689" w:type="dxa"/>
          </w:tcPr>
          <w:p w14:paraId="561E400F" w14:textId="77777777" w:rsidR="00D7170D" w:rsidRDefault="00D7170D" w:rsidP="002A71C2">
            <w:pPr>
              <w:spacing w:after="80"/>
              <w:rPr>
                <w:lang w:val="sv-SE"/>
              </w:rPr>
            </w:pPr>
            <w:r>
              <w:rPr>
                <w:lang w:val="sv-SE"/>
              </w:rPr>
              <w:lastRenderedPageBreak/>
              <w:t>förädlande enhet</w:t>
            </w:r>
          </w:p>
        </w:tc>
        <w:tc>
          <w:tcPr>
            <w:tcW w:w="5636" w:type="dxa"/>
          </w:tcPr>
          <w:p w14:paraId="618C59BC" w14:textId="77777777" w:rsidR="00D7170D" w:rsidRDefault="00D7170D" w:rsidP="002A71C2">
            <w:pPr>
              <w:spacing w:after="80"/>
              <w:rPr>
                <w:lang w:val="sv-SE"/>
              </w:rPr>
            </w:pPr>
            <w:r>
              <w:rPr>
                <w:lang w:val="sv-SE"/>
              </w:rPr>
              <w:t>Den enhet där förädlingen sker.</w:t>
            </w:r>
          </w:p>
        </w:tc>
      </w:tr>
      <w:tr w:rsidR="00D7170D" w:rsidRPr="0081606D" w14:paraId="21DB0654" w14:textId="77777777" w:rsidTr="002A71C2">
        <w:tc>
          <w:tcPr>
            <w:tcW w:w="2689" w:type="dxa"/>
          </w:tcPr>
          <w:p w14:paraId="30CEC552" w14:textId="77777777" w:rsidR="00D7170D" w:rsidRDefault="00D7170D" w:rsidP="002A71C2">
            <w:pPr>
              <w:spacing w:after="80"/>
              <w:rPr>
                <w:lang w:val="sv-SE"/>
              </w:rPr>
            </w:pPr>
            <w:r>
              <w:rPr>
                <w:lang w:val="sv-SE"/>
              </w:rPr>
              <w:t>utförare</w:t>
            </w:r>
          </w:p>
        </w:tc>
        <w:tc>
          <w:tcPr>
            <w:tcW w:w="5636" w:type="dxa"/>
          </w:tcPr>
          <w:p w14:paraId="0774AB44" w14:textId="77777777" w:rsidR="00D7170D" w:rsidRDefault="00D7170D" w:rsidP="002A71C2">
            <w:pPr>
              <w:spacing w:after="80"/>
              <w:rPr>
                <w:lang w:val="sv-SE"/>
              </w:rPr>
            </w:pPr>
            <w:r>
              <w:rPr>
                <w:lang w:val="sv-SE"/>
              </w:rPr>
              <w:t>Den eller de personer som utför aktiviteten förädling. Detta attribut specialiseras i varje specialisering.</w:t>
            </w:r>
          </w:p>
        </w:tc>
      </w:tr>
      <w:tr w:rsidR="00D7170D" w:rsidRPr="0081606D" w14:paraId="6B5F6403" w14:textId="77777777" w:rsidTr="002A71C2">
        <w:tc>
          <w:tcPr>
            <w:tcW w:w="2689" w:type="dxa"/>
          </w:tcPr>
          <w:p w14:paraId="6A8E87F3" w14:textId="77777777" w:rsidR="00D7170D" w:rsidRDefault="00D7170D" w:rsidP="002A71C2">
            <w:pPr>
              <w:spacing w:after="80"/>
              <w:rPr>
                <w:lang w:val="sv-SE"/>
              </w:rPr>
            </w:pPr>
            <w:r>
              <w:rPr>
                <w:lang w:val="sv-SE"/>
              </w:rPr>
              <w:t>registrerare</w:t>
            </w:r>
          </w:p>
        </w:tc>
        <w:tc>
          <w:tcPr>
            <w:tcW w:w="5636" w:type="dxa"/>
          </w:tcPr>
          <w:p w14:paraId="79026165" w14:textId="77777777" w:rsidR="00D7170D" w:rsidRDefault="00D7170D" w:rsidP="002A71C2">
            <w:pPr>
              <w:spacing w:after="80"/>
              <w:rPr>
                <w:lang w:val="sv-SE"/>
              </w:rPr>
            </w:pPr>
            <w:r>
              <w:rPr>
                <w:lang w:val="sv-SE"/>
              </w:rPr>
              <w:t>Den person som registrerar förädlingen. Detta attribut specialiserad i varje specialisering.</w:t>
            </w:r>
          </w:p>
        </w:tc>
      </w:tr>
    </w:tbl>
    <w:p w14:paraId="458CBEE6" w14:textId="77777777" w:rsidR="00D7170D" w:rsidRDefault="00D7170D" w:rsidP="00D7170D"/>
    <w:p w14:paraId="4384687A" w14:textId="77777777" w:rsidR="00D7170D" w:rsidRDefault="00D7170D" w:rsidP="00D7170D">
      <w:r>
        <w:t xml:space="preserve">Klassen </w:t>
      </w:r>
      <w:proofErr w:type="spellStart"/>
      <w:r w:rsidRPr="00ED68B1">
        <w:rPr>
          <w:i/>
        </w:rPr>
        <w:t>Förädling</w:t>
      </w:r>
      <w:proofErr w:type="spellEnd"/>
      <w:r>
        <w:t xml:space="preserve"> </w:t>
      </w:r>
      <w:proofErr w:type="spellStart"/>
      <w:r>
        <w:t>pekar</w:t>
      </w:r>
      <w:proofErr w:type="spellEnd"/>
      <w:r>
        <w:t xml:space="preserve"> </w:t>
      </w:r>
      <w:proofErr w:type="spellStart"/>
      <w:r>
        <w:t>dels</w:t>
      </w:r>
      <w:proofErr w:type="spellEnd"/>
      <w:r>
        <w:t xml:space="preserve"> </w:t>
      </w:r>
      <w:proofErr w:type="spellStart"/>
      <w:r>
        <w:t>ut</w:t>
      </w:r>
      <w:proofErr w:type="spellEnd"/>
      <w:r>
        <w:t xml:space="preserve"> den </w:t>
      </w:r>
      <w:proofErr w:type="spellStart"/>
      <w:r>
        <w:t>eller</w:t>
      </w:r>
      <w:proofErr w:type="spellEnd"/>
      <w:r>
        <w:t xml:space="preserve"> de </w:t>
      </w:r>
      <w:proofErr w:type="spellStart"/>
      <w:r>
        <w:t>läkemedel</w:t>
      </w:r>
      <w:proofErr w:type="spellEnd"/>
      <w:r>
        <w:t xml:space="preserve"> </w:t>
      </w:r>
      <w:proofErr w:type="spellStart"/>
      <w:r>
        <w:t>som</w:t>
      </w:r>
      <w:proofErr w:type="spellEnd"/>
      <w:r>
        <w:t xml:space="preserve"> </w:t>
      </w:r>
      <w:proofErr w:type="spellStart"/>
      <w:r>
        <w:t>förädlas</w:t>
      </w:r>
      <w:proofErr w:type="spellEnd"/>
      <w:r>
        <w:t xml:space="preserve">, </w:t>
      </w:r>
      <w:proofErr w:type="spellStart"/>
      <w:r>
        <w:t>dels</w:t>
      </w:r>
      <w:proofErr w:type="spellEnd"/>
      <w:r>
        <w:t xml:space="preserve"> det </w:t>
      </w:r>
      <w:proofErr w:type="spellStart"/>
      <w:r>
        <w:t>läkemedel</w:t>
      </w:r>
      <w:proofErr w:type="spellEnd"/>
      <w:r>
        <w:t xml:space="preserve"> </w:t>
      </w:r>
      <w:proofErr w:type="spellStart"/>
      <w:r>
        <w:t>som</w:t>
      </w:r>
      <w:proofErr w:type="spellEnd"/>
      <w:r>
        <w:t xml:space="preserve"> </w:t>
      </w:r>
      <w:proofErr w:type="spellStart"/>
      <w:r>
        <w:t>förädlingen</w:t>
      </w:r>
      <w:proofErr w:type="spellEnd"/>
      <w:r>
        <w:t xml:space="preserve"> </w:t>
      </w:r>
      <w:proofErr w:type="spellStart"/>
      <w:r>
        <w:t>resulterade</w:t>
      </w:r>
      <w:proofErr w:type="spellEnd"/>
      <w:r>
        <w:t xml:space="preserve"> </w:t>
      </w:r>
      <w:proofErr w:type="spellStart"/>
      <w:r>
        <w:t>i</w:t>
      </w:r>
      <w:proofErr w:type="spellEnd"/>
      <w:r>
        <w:t xml:space="preserve">. Detta </w:t>
      </w:r>
      <w:proofErr w:type="spellStart"/>
      <w:r>
        <w:t>anges</w:t>
      </w:r>
      <w:proofErr w:type="spellEnd"/>
      <w:r>
        <w:t xml:space="preserve"> med </w:t>
      </w:r>
      <w:proofErr w:type="spellStart"/>
      <w:r>
        <w:t>hjälp</w:t>
      </w:r>
      <w:proofErr w:type="spellEnd"/>
      <w:r>
        <w:t xml:space="preserve"> av </w:t>
      </w:r>
      <w:proofErr w:type="spellStart"/>
      <w:r>
        <w:t>relationerna</w:t>
      </w:r>
      <w:proofErr w:type="spellEnd"/>
      <w:r>
        <w:t xml:space="preserve"> </w:t>
      </w:r>
      <w:proofErr w:type="spellStart"/>
      <w:r w:rsidRPr="00B07836">
        <w:rPr>
          <w:i/>
          <w:iCs/>
        </w:rPr>
        <w:t>avser</w:t>
      </w:r>
      <w:proofErr w:type="spellEnd"/>
      <w:r>
        <w:t xml:space="preserve"> </w:t>
      </w:r>
      <w:proofErr w:type="spellStart"/>
      <w:r>
        <w:t>samt</w:t>
      </w:r>
      <w:proofErr w:type="spellEnd"/>
      <w:r>
        <w:t xml:space="preserve"> </w:t>
      </w:r>
      <w:proofErr w:type="spellStart"/>
      <w:r w:rsidRPr="00B07836">
        <w:rPr>
          <w:i/>
          <w:iCs/>
        </w:rPr>
        <w:t>resulterar</w:t>
      </w:r>
      <w:proofErr w:type="spellEnd"/>
      <w:r w:rsidRPr="00B07836">
        <w:rPr>
          <w:i/>
          <w:iCs/>
        </w:rPr>
        <w:t xml:space="preserve"> </w:t>
      </w:r>
      <w:proofErr w:type="spellStart"/>
      <w:r w:rsidRPr="00B07836">
        <w:rPr>
          <w:i/>
          <w:iCs/>
        </w:rPr>
        <w:t>i</w:t>
      </w:r>
      <w:proofErr w:type="spellEnd"/>
      <w:r>
        <w:t xml:space="preserve">. Vid </w:t>
      </w:r>
      <w:proofErr w:type="spellStart"/>
      <w:r>
        <w:t>en</w:t>
      </w:r>
      <w:proofErr w:type="spellEnd"/>
      <w:r>
        <w:t xml:space="preserve"> </w:t>
      </w:r>
      <w:proofErr w:type="spellStart"/>
      <w:r>
        <w:t>tillverkning</w:t>
      </w:r>
      <w:proofErr w:type="spellEnd"/>
      <w:r>
        <w:t xml:space="preserve"> av </w:t>
      </w:r>
      <w:proofErr w:type="spellStart"/>
      <w:r>
        <w:t>ett</w:t>
      </w:r>
      <w:proofErr w:type="spellEnd"/>
      <w:r>
        <w:t xml:space="preserve"> </w:t>
      </w:r>
      <w:proofErr w:type="spellStart"/>
      <w:r>
        <w:t>extemporeläkemedel</w:t>
      </w:r>
      <w:proofErr w:type="spellEnd"/>
      <w:r>
        <w:t xml:space="preserve"> </w:t>
      </w:r>
      <w:proofErr w:type="spellStart"/>
      <w:r>
        <w:t>pekas</w:t>
      </w:r>
      <w:proofErr w:type="spellEnd"/>
      <w:r>
        <w:t xml:space="preserve"> </w:t>
      </w:r>
      <w:proofErr w:type="spellStart"/>
      <w:r>
        <w:t>dels</w:t>
      </w:r>
      <w:proofErr w:type="spellEnd"/>
      <w:r>
        <w:t xml:space="preserve"> de </w:t>
      </w:r>
      <w:proofErr w:type="spellStart"/>
      <w:r>
        <w:t>ingående</w:t>
      </w:r>
      <w:proofErr w:type="spellEnd"/>
      <w:r>
        <w:t xml:space="preserve"> </w:t>
      </w:r>
      <w:proofErr w:type="spellStart"/>
      <w:r>
        <w:t>ingredienserna</w:t>
      </w:r>
      <w:proofErr w:type="spellEnd"/>
      <w:r>
        <w:t xml:space="preserve"> </w:t>
      </w:r>
      <w:proofErr w:type="spellStart"/>
      <w:r>
        <w:t>ut</w:t>
      </w:r>
      <w:proofErr w:type="spellEnd"/>
      <w:r>
        <w:t xml:space="preserve"> </w:t>
      </w:r>
      <w:proofErr w:type="spellStart"/>
      <w:r>
        <w:t>och</w:t>
      </w:r>
      <w:proofErr w:type="spellEnd"/>
      <w:r>
        <w:t xml:space="preserve"> det </w:t>
      </w:r>
      <w:proofErr w:type="spellStart"/>
      <w:r>
        <w:t>resulterade</w:t>
      </w:r>
      <w:proofErr w:type="spellEnd"/>
      <w:r>
        <w:t xml:space="preserve"> </w:t>
      </w:r>
      <w:proofErr w:type="spellStart"/>
      <w:r>
        <w:t>extemporeläkemedlet</w:t>
      </w:r>
      <w:proofErr w:type="spellEnd"/>
      <w:r>
        <w:t xml:space="preserve"> (se </w:t>
      </w:r>
      <w:proofErr w:type="spellStart"/>
      <w:r>
        <w:t>exempel</w:t>
      </w:r>
      <w:proofErr w:type="spellEnd"/>
      <w:r>
        <w:t xml:space="preserve"> </w:t>
      </w:r>
      <w:r>
        <w:fldChar w:fldCharType="begin"/>
      </w:r>
      <w:r>
        <w:instrText xml:space="preserve"> REF _Ref116909524 \r \h </w:instrText>
      </w:r>
      <w:r>
        <w:fldChar w:fldCharType="separate"/>
      </w:r>
      <w:r>
        <w:t>5.5.1</w:t>
      </w:r>
      <w:r>
        <w:fldChar w:fldCharType="end"/>
      </w:r>
      <w:r>
        <w:t>).</w:t>
      </w:r>
    </w:p>
    <w:p w14:paraId="49A8F1E0" w14:textId="77777777" w:rsidR="00D7170D" w:rsidRPr="008D2A32" w:rsidRDefault="00D7170D" w:rsidP="002A71C2">
      <w:pPr>
        <w:jc w:val="center"/>
        <w:rPr>
          <w:b/>
          <w:bCs/>
        </w:rPr>
      </w:pPr>
      <w:r>
        <w:rPr>
          <w:noProof/>
          <w:lang w:val="sv-SE" w:eastAsia="sv-SE"/>
          <w14:ligatures w14:val="standardContextual"/>
        </w:rPr>
        <w:drawing>
          <wp:inline distT="0" distB="0" distL="0" distR="0" wp14:anchorId="2CA5A7B9" wp14:editId="6A202145">
            <wp:extent cx="4650317" cy="1320800"/>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496" t="14458" r="17989" b="34136"/>
                    <a:stretch/>
                  </pic:blipFill>
                  <pic:spPr bwMode="auto">
                    <a:xfrm>
                      <a:off x="0" y="0"/>
                      <a:ext cx="4653777" cy="1321783"/>
                    </a:xfrm>
                    <a:prstGeom prst="rect">
                      <a:avLst/>
                    </a:prstGeom>
                    <a:ln>
                      <a:noFill/>
                    </a:ln>
                    <a:extLst>
                      <a:ext uri="{53640926-AAD7-44D8-BBD7-CCE9431645EC}">
                        <a14:shadowObscured xmlns:a14="http://schemas.microsoft.com/office/drawing/2010/main"/>
                      </a:ext>
                    </a:extLst>
                  </pic:spPr>
                </pic:pic>
              </a:graphicData>
            </a:graphic>
          </wp:inline>
        </w:drawing>
      </w:r>
    </w:p>
    <w:p w14:paraId="71540B3E" w14:textId="77777777" w:rsidR="00D7170D" w:rsidRDefault="00D7170D" w:rsidP="00D7170D">
      <w:r>
        <w:t xml:space="preserve">Information </w:t>
      </w:r>
      <w:proofErr w:type="spellStart"/>
      <w:r>
        <w:t>som</w:t>
      </w:r>
      <w:proofErr w:type="spellEnd"/>
      <w:r>
        <w:t xml:space="preserve"> </w:t>
      </w:r>
      <w:proofErr w:type="spellStart"/>
      <w:r>
        <w:t>är</w:t>
      </w:r>
      <w:proofErr w:type="spellEnd"/>
      <w:r>
        <w:t xml:space="preserve"> </w:t>
      </w:r>
      <w:proofErr w:type="spellStart"/>
      <w:r>
        <w:t>specifik</w:t>
      </w:r>
      <w:proofErr w:type="spellEnd"/>
      <w:r>
        <w:t xml:space="preserve"> för de </w:t>
      </w:r>
      <w:proofErr w:type="spellStart"/>
      <w:r>
        <w:t>olika</w:t>
      </w:r>
      <w:proofErr w:type="spellEnd"/>
      <w:r>
        <w:t xml:space="preserve"> </w:t>
      </w:r>
      <w:proofErr w:type="spellStart"/>
      <w:r>
        <w:t>sorterna</w:t>
      </w:r>
      <w:proofErr w:type="spellEnd"/>
      <w:r>
        <w:t xml:space="preserve"> av </w:t>
      </w:r>
      <w:proofErr w:type="spellStart"/>
      <w:r>
        <w:t>förädlingar</w:t>
      </w:r>
      <w:proofErr w:type="spellEnd"/>
      <w:r>
        <w:t xml:space="preserve"> </w:t>
      </w:r>
      <w:proofErr w:type="spellStart"/>
      <w:r>
        <w:t>samlas</w:t>
      </w:r>
      <w:proofErr w:type="spellEnd"/>
      <w:r>
        <w:t xml:space="preserve"> </w:t>
      </w:r>
      <w:proofErr w:type="spellStart"/>
      <w:r>
        <w:t>i</w:t>
      </w:r>
      <w:proofErr w:type="spellEnd"/>
      <w:r>
        <w:t xml:space="preserve"> </w:t>
      </w:r>
      <w:proofErr w:type="spellStart"/>
      <w:r>
        <w:t>respektive</w:t>
      </w:r>
      <w:proofErr w:type="spellEnd"/>
      <w:r>
        <w:t xml:space="preserve"> </w:t>
      </w:r>
      <w:proofErr w:type="spellStart"/>
      <w:r>
        <w:t>specialiserad</w:t>
      </w:r>
      <w:proofErr w:type="spellEnd"/>
      <w:r>
        <w:t xml:space="preserve"> </w:t>
      </w:r>
      <w:proofErr w:type="spellStart"/>
      <w:r>
        <w:t>klass</w:t>
      </w:r>
      <w:proofErr w:type="spellEnd"/>
      <w:r>
        <w:t xml:space="preserve">. Dessa </w:t>
      </w:r>
      <w:proofErr w:type="spellStart"/>
      <w:r>
        <w:t>specialiserade</w:t>
      </w:r>
      <w:proofErr w:type="spellEnd"/>
      <w:r>
        <w:t xml:space="preserve"> </w:t>
      </w:r>
      <w:proofErr w:type="spellStart"/>
      <w:r>
        <w:t>klasser</w:t>
      </w:r>
      <w:proofErr w:type="spellEnd"/>
      <w:r>
        <w:t xml:space="preserve"> </w:t>
      </w:r>
      <w:proofErr w:type="spellStart"/>
      <w:r>
        <w:t>är</w:t>
      </w:r>
      <w:proofErr w:type="spellEnd"/>
      <w:r>
        <w:t xml:space="preserve">: </w:t>
      </w:r>
    </w:p>
    <w:p w14:paraId="404046CE" w14:textId="77777777" w:rsidR="00D7170D" w:rsidRPr="002A06C7" w:rsidRDefault="00D7170D" w:rsidP="00D7170D">
      <w:pPr>
        <w:pStyle w:val="Liststycke"/>
        <w:numPr>
          <w:ilvl w:val="0"/>
          <w:numId w:val="41"/>
        </w:numPr>
      </w:pPr>
      <w:proofErr w:type="spellStart"/>
      <w:r>
        <w:rPr>
          <w:i/>
          <w:iCs/>
        </w:rPr>
        <w:t>Iordningsställande</w:t>
      </w:r>
      <w:proofErr w:type="spellEnd"/>
      <w:r>
        <w:rPr>
          <w:i/>
          <w:iCs/>
        </w:rPr>
        <w:t xml:space="preserve"> (</w:t>
      </w:r>
      <w:proofErr w:type="spellStart"/>
      <w:r>
        <w:rPr>
          <w:i/>
          <w:iCs/>
        </w:rPr>
        <w:t>Förädling</w:t>
      </w:r>
      <w:proofErr w:type="spellEnd"/>
      <w:r>
        <w:rPr>
          <w:i/>
          <w:iCs/>
        </w:rPr>
        <w:t>)</w:t>
      </w:r>
    </w:p>
    <w:p w14:paraId="7CE91B48" w14:textId="77777777" w:rsidR="00D7170D" w:rsidRPr="002A06C7" w:rsidRDefault="00D7170D" w:rsidP="00D7170D">
      <w:pPr>
        <w:pStyle w:val="Liststycke"/>
        <w:numPr>
          <w:ilvl w:val="0"/>
          <w:numId w:val="41"/>
        </w:numPr>
        <w:rPr>
          <w:i/>
          <w:iCs/>
        </w:rPr>
      </w:pPr>
      <w:proofErr w:type="spellStart"/>
      <w:r w:rsidRPr="002A06C7">
        <w:rPr>
          <w:i/>
          <w:iCs/>
        </w:rPr>
        <w:t>Tillverkning</w:t>
      </w:r>
      <w:proofErr w:type="spellEnd"/>
      <w:r w:rsidRPr="002A06C7">
        <w:rPr>
          <w:i/>
          <w:iCs/>
        </w:rPr>
        <w:t xml:space="preserve"> (</w:t>
      </w:r>
      <w:proofErr w:type="spellStart"/>
      <w:r w:rsidRPr="002A06C7">
        <w:rPr>
          <w:i/>
          <w:iCs/>
        </w:rPr>
        <w:t>Förädling</w:t>
      </w:r>
      <w:proofErr w:type="spellEnd"/>
      <w:r w:rsidRPr="002A06C7">
        <w:rPr>
          <w:i/>
          <w:iCs/>
        </w:rPr>
        <w:t>)</w:t>
      </w:r>
    </w:p>
    <w:p w14:paraId="15C8A02E" w14:textId="77777777" w:rsidR="00D7170D" w:rsidRPr="002A06C7" w:rsidRDefault="00D7170D" w:rsidP="00D7170D">
      <w:pPr>
        <w:pStyle w:val="Liststycke"/>
        <w:numPr>
          <w:ilvl w:val="0"/>
          <w:numId w:val="41"/>
        </w:numPr>
        <w:rPr>
          <w:i/>
          <w:iCs/>
        </w:rPr>
      </w:pPr>
      <w:proofErr w:type="spellStart"/>
      <w:r w:rsidRPr="002A06C7">
        <w:rPr>
          <w:i/>
          <w:iCs/>
        </w:rPr>
        <w:t>Färdigställande</w:t>
      </w:r>
      <w:proofErr w:type="spellEnd"/>
      <w:r w:rsidRPr="002A06C7">
        <w:rPr>
          <w:i/>
          <w:iCs/>
        </w:rPr>
        <w:t xml:space="preserve"> </w:t>
      </w:r>
      <w:proofErr w:type="spellStart"/>
      <w:r w:rsidRPr="002A06C7">
        <w:rPr>
          <w:i/>
          <w:iCs/>
        </w:rPr>
        <w:t>inför</w:t>
      </w:r>
      <w:proofErr w:type="spellEnd"/>
      <w:r w:rsidRPr="002A06C7">
        <w:rPr>
          <w:i/>
          <w:iCs/>
        </w:rPr>
        <w:t xml:space="preserve"> </w:t>
      </w:r>
      <w:proofErr w:type="spellStart"/>
      <w:r w:rsidRPr="002A06C7">
        <w:rPr>
          <w:i/>
          <w:iCs/>
        </w:rPr>
        <w:t>expediering</w:t>
      </w:r>
      <w:proofErr w:type="spellEnd"/>
      <w:r w:rsidRPr="002A06C7">
        <w:rPr>
          <w:i/>
          <w:iCs/>
        </w:rPr>
        <w:t xml:space="preserve"> (</w:t>
      </w:r>
      <w:proofErr w:type="spellStart"/>
      <w:r w:rsidRPr="002A06C7">
        <w:rPr>
          <w:i/>
          <w:iCs/>
        </w:rPr>
        <w:t>Förädling</w:t>
      </w:r>
      <w:proofErr w:type="spellEnd"/>
      <w:r w:rsidRPr="002A06C7">
        <w:rPr>
          <w:i/>
          <w:iCs/>
        </w:rPr>
        <w:t>)</w:t>
      </w:r>
    </w:p>
    <w:p w14:paraId="4CB5C479" w14:textId="77777777" w:rsidR="00D7170D" w:rsidRPr="002A06C7" w:rsidRDefault="00D7170D" w:rsidP="00D7170D">
      <w:pPr>
        <w:pStyle w:val="Liststycke"/>
        <w:numPr>
          <w:ilvl w:val="0"/>
          <w:numId w:val="41"/>
        </w:numPr>
        <w:rPr>
          <w:i/>
          <w:iCs/>
        </w:rPr>
      </w:pPr>
      <w:proofErr w:type="spellStart"/>
      <w:r w:rsidRPr="002A06C7">
        <w:rPr>
          <w:i/>
          <w:iCs/>
        </w:rPr>
        <w:t>Bruksfärdiggörande</w:t>
      </w:r>
      <w:proofErr w:type="spellEnd"/>
      <w:r w:rsidRPr="002A06C7">
        <w:rPr>
          <w:i/>
          <w:iCs/>
        </w:rPr>
        <w:t xml:space="preserve"> (</w:t>
      </w:r>
      <w:proofErr w:type="spellStart"/>
      <w:r w:rsidRPr="002A06C7">
        <w:rPr>
          <w:i/>
          <w:iCs/>
        </w:rPr>
        <w:t>Förädling</w:t>
      </w:r>
      <w:proofErr w:type="spellEnd"/>
      <w:r w:rsidRPr="002A06C7">
        <w:rPr>
          <w:i/>
          <w:iCs/>
        </w:rPr>
        <w:t>)</w:t>
      </w:r>
    </w:p>
    <w:p w14:paraId="743F45E6" w14:textId="77777777" w:rsidR="00D7170D" w:rsidRDefault="00D7170D" w:rsidP="00D7170D">
      <w:proofErr w:type="spellStart"/>
      <w:r>
        <w:t>Varje</w:t>
      </w:r>
      <w:proofErr w:type="spellEnd"/>
      <w:r>
        <w:t xml:space="preserve"> </w:t>
      </w:r>
      <w:proofErr w:type="spellStart"/>
      <w:r>
        <w:t>sådan</w:t>
      </w:r>
      <w:proofErr w:type="spellEnd"/>
      <w:r>
        <w:t xml:space="preserve"> </w:t>
      </w:r>
      <w:proofErr w:type="spellStart"/>
      <w:r>
        <w:t>specialiserad</w:t>
      </w:r>
      <w:proofErr w:type="spellEnd"/>
      <w:r>
        <w:t xml:space="preserve"> </w:t>
      </w:r>
      <w:proofErr w:type="spellStart"/>
      <w:r>
        <w:t>klass</w:t>
      </w:r>
      <w:proofErr w:type="spellEnd"/>
      <w:r>
        <w:t xml:space="preserve"> </w:t>
      </w:r>
      <w:proofErr w:type="spellStart"/>
      <w:r>
        <w:t>ärver</w:t>
      </w:r>
      <w:proofErr w:type="spellEnd"/>
      <w:r>
        <w:t xml:space="preserve"> </w:t>
      </w:r>
      <w:proofErr w:type="spellStart"/>
      <w:r>
        <w:t>alla</w:t>
      </w:r>
      <w:proofErr w:type="spellEnd"/>
      <w:r>
        <w:t xml:space="preserve"> </w:t>
      </w:r>
      <w:proofErr w:type="spellStart"/>
      <w:r>
        <w:t>attribut</w:t>
      </w:r>
      <w:proofErr w:type="spellEnd"/>
      <w:r>
        <w:t xml:space="preserve"> </w:t>
      </w:r>
      <w:proofErr w:type="spellStart"/>
      <w:r>
        <w:t>från</w:t>
      </w:r>
      <w:proofErr w:type="spellEnd"/>
      <w:r>
        <w:t xml:space="preserve"> </w:t>
      </w:r>
      <w:proofErr w:type="spellStart"/>
      <w:r>
        <w:t>basklassen</w:t>
      </w:r>
      <w:proofErr w:type="spellEnd"/>
      <w:r>
        <w:t xml:space="preserve"> </w:t>
      </w:r>
      <w:proofErr w:type="spellStart"/>
      <w:r>
        <w:rPr>
          <w:i/>
          <w:iCs/>
        </w:rPr>
        <w:t>Förädling</w:t>
      </w:r>
      <w:proofErr w:type="spellEnd"/>
      <w:r>
        <w:t xml:space="preserve">. </w:t>
      </w:r>
      <w:proofErr w:type="spellStart"/>
      <w:r>
        <w:t>Exempelvis</w:t>
      </w:r>
      <w:proofErr w:type="spellEnd"/>
      <w:r>
        <w:t xml:space="preserve"> </w:t>
      </w:r>
      <w:proofErr w:type="spellStart"/>
      <w:r>
        <w:t>består</w:t>
      </w:r>
      <w:proofErr w:type="spellEnd"/>
      <w:r>
        <w:t xml:space="preserve"> </w:t>
      </w:r>
      <w:proofErr w:type="spellStart"/>
      <w:r>
        <w:t>klassen</w:t>
      </w:r>
      <w:proofErr w:type="spellEnd"/>
      <w:r>
        <w:t xml:space="preserve"> </w:t>
      </w:r>
      <w:proofErr w:type="spellStart"/>
      <w:r>
        <w:rPr>
          <w:i/>
          <w:iCs/>
        </w:rPr>
        <w:t>Tillverkning</w:t>
      </w:r>
      <w:proofErr w:type="spellEnd"/>
      <w:r>
        <w:rPr>
          <w:i/>
          <w:iCs/>
        </w:rPr>
        <w:t xml:space="preserve"> (</w:t>
      </w:r>
      <w:proofErr w:type="spellStart"/>
      <w:r>
        <w:rPr>
          <w:i/>
          <w:iCs/>
        </w:rPr>
        <w:t>Förädling</w:t>
      </w:r>
      <w:proofErr w:type="spellEnd"/>
      <w:r>
        <w:rPr>
          <w:i/>
          <w:iCs/>
        </w:rPr>
        <w:t>)</w:t>
      </w:r>
      <w:r>
        <w:t xml:space="preserve"> </w:t>
      </w:r>
      <w:proofErr w:type="spellStart"/>
      <w:r>
        <w:t>alla</w:t>
      </w:r>
      <w:proofErr w:type="spellEnd"/>
      <w:r>
        <w:t xml:space="preserve"> </w:t>
      </w:r>
      <w:proofErr w:type="spellStart"/>
      <w:r>
        <w:t>sina</w:t>
      </w:r>
      <w:proofErr w:type="spellEnd"/>
      <w:r>
        <w:t xml:space="preserve"> </w:t>
      </w:r>
      <w:proofErr w:type="spellStart"/>
      <w:r>
        <w:t>attribut</w:t>
      </w:r>
      <w:proofErr w:type="spellEnd"/>
      <w:r>
        <w:t xml:space="preserve"> </w:t>
      </w:r>
      <w:proofErr w:type="spellStart"/>
      <w:r>
        <w:t>samt</w:t>
      </w:r>
      <w:proofErr w:type="spellEnd"/>
      <w:r>
        <w:t xml:space="preserve"> </w:t>
      </w:r>
      <w:proofErr w:type="spellStart"/>
      <w:r>
        <w:t>attributen</w:t>
      </w:r>
      <w:proofErr w:type="spellEnd"/>
      <w:r>
        <w:t xml:space="preserve"> </w:t>
      </w:r>
      <w:proofErr w:type="spellStart"/>
      <w:r>
        <w:t>från</w:t>
      </w:r>
      <w:proofErr w:type="spellEnd"/>
      <w:r>
        <w:t xml:space="preserve"> </w:t>
      </w:r>
      <w:proofErr w:type="spellStart"/>
      <w:r>
        <w:t>basklassen</w:t>
      </w:r>
      <w:proofErr w:type="spellEnd"/>
      <w:r>
        <w:t xml:space="preserve"> </w:t>
      </w:r>
      <w:proofErr w:type="spellStart"/>
      <w:r>
        <w:rPr>
          <w:i/>
          <w:iCs/>
        </w:rPr>
        <w:t>Förädling</w:t>
      </w:r>
      <w:proofErr w:type="spellEnd"/>
      <w:r>
        <w:t>.</w:t>
      </w:r>
    </w:p>
    <w:p w14:paraId="3A6970A1" w14:textId="77777777" w:rsidR="00D7170D" w:rsidRPr="008D2A32" w:rsidRDefault="00D7170D" w:rsidP="002A71C2">
      <w:pPr>
        <w:jc w:val="center"/>
        <w:rPr>
          <w:b/>
          <w:bCs/>
        </w:rPr>
      </w:pPr>
      <w:r>
        <w:rPr>
          <w:noProof/>
          <w:lang w:val="sv-SE" w:eastAsia="sv-SE"/>
          <w14:ligatures w14:val="standardContextual"/>
        </w:rPr>
        <w:drawing>
          <wp:inline distT="0" distB="0" distL="0" distR="0" wp14:anchorId="6DA955B1" wp14:editId="54132C31">
            <wp:extent cx="5514975" cy="1577925"/>
            <wp:effectExtent l="0" t="0" r="0"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726" t="8198" r="12147" b="18624"/>
                    <a:stretch/>
                  </pic:blipFill>
                  <pic:spPr bwMode="auto">
                    <a:xfrm>
                      <a:off x="0" y="0"/>
                      <a:ext cx="5556064" cy="1589681"/>
                    </a:xfrm>
                    <a:prstGeom prst="rect">
                      <a:avLst/>
                    </a:prstGeom>
                    <a:ln>
                      <a:noFill/>
                    </a:ln>
                    <a:extLst>
                      <a:ext uri="{53640926-AAD7-44D8-BBD7-CCE9431645EC}">
                        <a14:shadowObscured xmlns:a14="http://schemas.microsoft.com/office/drawing/2010/main"/>
                      </a:ext>
                    </a:extLst>
                  </pic:spPr>
                </pic:pic>
              </a:graphicData>
            </a:graphic>
          </wp:inline>
        </w:drawing>
      </w:r>
    </w:p>
    <w:p w14:paraId="7A12B5DD" w14:textId="77777777" w:rsidR="00D7170D" w:rsidRDefault="00D7170D" w:rsidP="00D7170D">
      <w:pPr>
        <w:pStyle w:val="Rubrik2"/>
        <w:numPr>
          <w:ilvl w:val="1"/>
          <w:numId w:val="26"/>
        </w:numPr>
        <w:ind w:left="709" w:hanging="709"/>
      </w:pPr>
      <w:bookmarkStart w:id="33" w:name="_Toc120606141"/>
      <w:r>
        <w:lastRenderedPageBreak/>
        <w:t>Iordningsställande (Förädling)</w:t>
      </w:r>
      <w:bookmarkEnd w:id="33"/>
    </w:p>
    <w:p w14:paraId="3AD7D646" w14:textId="77777777" w:rsidR="00D7170D" w:rsidRDefault="00D7170D" w:rsidP="00D7170D">
      <w:r>
        <w:t xml:space="preserve">Klassen </w:t>
      </w:r>
      <w:proofErr w:type="spellStart"/>
      <w:r w:rsidRPr="00117D91">
        <w:rPr>
          <w:i/>
        </w:rPr>
        <w:t>Iordningsställande</w:t>
      </w:r>
      <w:proofErr w:type="spellEnd"/>
      <w:r w:rsidRPr="00117D91">
        <w:rPr>
          <w:i/>
        </w:rPr>
        <w:t xml:space="preserve"> </w:t>
      </w:r>
      <w:r w:rsidRPr="00117D91">
        <w:rPr>
          <w:i/>
          <w:iCs/>
        </w:rPr>
        <w:t>(</w:t>
      </w:r>
      <w:proofErr w:type="spellStart"/>
      <w:r w:rsidRPr="00117D91">
        <w:rPr>
          <w:i/>
          <w:iCs/>
        </w:rPr>
        <w:t>Förädling</w:t>
      </w:r>
      <w:proofErr w:type="spellEnd"/>
      <w:r w:rsidRPr="00117D91">
        <w:rPr>
          <w:i/>
          <w:iCs/>
        </w:rPr>
        <w:t>)</w:t>
      </w:r>
      <w:r>
        <w:t xml:space="preserve"> </w:t>
      </w:r>
      <w:proofErr w:type="spellStart"/>
      <w:r>
        <w:t>avser</w:t>
      </w:r>
      <w:proofErr w:type="spellEnd"/>
      <w:r>
        <w:t xml:space="preserve"> </w:t>
      </w:r>
      <w:proofErr w:type="spellStart"/>
      <w:r>
        <w:t>både</w:t>
      </w:r>
      <w:proofErr w:type="spellEnd"/>
      <w:r>
        <w:t xml:space="preserve"> </w:t>
      </w:r>
      <w:proofErr w:type="spellStart"/>
      <w:r>
        <w:t>iordningsställande</w:t>
      </w:r>
      <w:proofErr w:type="spellEnd"/>
      <w:r>
        <w:t xml:space="preserve"> </w:t>
      </w:r>
      <w:proofErr w:type="spellStart"/>
      <w:r>
        <w:t>inför</w:t>
      </w:r>
      <w:proofErr w:type="spellEnd"/>
      <w:r>
        <w:t xml:space="preserve"> </w:t>
      </w:r>
      <w:proofErr w:type="spellStart"/>
      <w:r>
        <w:t>administrering</w:t>
      </w:r>
      <w:proofErr w:type="spellEnd"/>
      <w:r>
        <w:t xml:space="preserve"> till patient </w:t>
      </w:r>
      <w:proofErr w:type="spellStart"/>
      <w:r>
        <w:t>samt</w:t>
      </w:r>
      <w:proofErr w:type="spellEnd"/>
      <w:r>
        <w:t xml:space="preserve"> </w:t>
      </w:r>
      <w:proofErr w:type="spellStart"/>
      <w:r>
        <w:t>beredning</w:t>
      </w:r>
      <w:proofErr w:type="spellEnd"/>
      <w:r>
        <w:t xml:space="preserve"> (verb) av </w:t>
      </w:r>
      <w:proofErr w:type="spellStart"/>
      <w:r>
        <w:t>läkemedel</w:t>
      </w:r>
      <w:proofErr w:type="spellEnd"/>
      <w:r>
        <w:t xml:space="preserve"> </w:t>
      </w:r>
      <w:proofErr w:type="spellStart"/>
      <w:r>
        <w:t>som</w:t>
      </w:r>
      <w:proofErr w:type="spellEnd"/>
      <w:r>
        <w:t xml:space="preserve"> </w:t>
      </w:r>
      <w:proofErr w:type="spellStart"/>
      <w:r>
        <w:t>sker</w:t>
      </w:r>
      <w:proofErr w:type="spellEnd"/>
      <w:r>
        <w:t xml:space="preserve"> </w:t>
      </w:r>
      <w:proofErr w:type="spellStart"/>
      <w:r>
        <w:t>utanför</w:t>
      </w:r>
      <w:proofErr w:type="spellEnd"/>
      <w:r>
        <w:t xml:space="preserve"> </w:t>
      </w:r>
      <w:proofErr w:type="spellStart"/>
      <w:r>
        <w:t>apotek</w:t>
      </w:r>
      <w:proofErr w:type="spellEnd"/>
      <w:r>
        <w:t xml:space="preserve">. </w:t>
      </w:r>
      <w:proofErr w:type="spellStart"/>
      <w:r>
        <w:t>Ett</w:t>
      </w:r>
      <w:proofErr w:type="spellEnd"/>
      <w:r>
        <w:t xml:space="preserve"> </w:t>
      </w:r>
      <w:proofErr w:type="spellStart"/>
      <w:r>
        <w:t>iordningsställande</w:t>
      </w:r>
      <w:proofErr w:type="spellEnd"/>
      <w:r>
        <w:t xml:space="preserve"> </w:t>
      </w:r>
      <w:proofErr w:type="spellStart"/>
      <w:r>
        <w:t>kan</w:t>
      </w:r>
      <w:proofErr w:type="spellEnd"/>
      <w:r>
        <w:t xml:space="preserve"> </w:t>
      </w:r>
      <w:proofErr w:type="spellStart"/>
      <w:r>
        <w:t>ske</w:t>
      </w:r>
      <w:proofErr w:type="spellEnd"/>
      <w:r>
        <w:t xml:space="preserve"> </w:t>
      </w:r>
      <w:proofErr w:type="spellStart"/>
      <w:r>
        <w:t>både</w:t>
      </w:r>
      <w:proofErr w:type="spellEnd"/>
      <w:r>
        <w:t xml:space="preserve"> </w:t>
      </w:r>
      <w:proofErr w:type="spellStart"/>
      <w:r>
        <w:t>i</w:t>
      </w:r>
      <w:proofErr w:type="spellEnd"/>
      <w:r>
        <w:t xml:space="preserve"> </w:t>
      </w:r>
      <w:proofErr w:type="spellStart"/>
      <w:r>
        <w:t>vården</w:t>
      </w:r>
      <w:proofErr w:type="spellEnd"/>
      <w:r>
        <w:t xml:space="preserve"> </w:t>
      </w:r>
      <w:proofErr w:type="spellStart"/>
      <w:r>
        <w:t>och</w:t>
      </w:r>
      <w:proofErr w:type="spellEnd"/>
      <w:r>
        <w:t xml:space="preserve"> hos </w:t>
      </w:r>
      <w:proofErr w:type="spellStart"/>
      <w:r>
        <w:t>patienten</w:t>
      </w:r>
      <w:proofErr w:type="spellEnd"/>
      <w:r>
        <w:t>.</w:t>
      </w:r>
    </w:p>
    <w:p w14:paraId="0543FFFE" w14:textId="77777777" w:rsidR="00D7170D" w:rsidRDefault="00D7170D" w:rsidP="002A71C2">
      <w:pPr>
        <w:jc w:val="center"/>
      </w:pPr>
      <w:r>
        <w:rPr>
          <w:noProof/>
          <w:lang w:val="sv-SE" w:eastAsia="sv-SE"/>
          <w14:ligatures w14:val="standardContextual"/>
        </w:rPr>
        <w:drawing>
          <wp:inline distT="0" distB="0" distL="0" distR="0" wp14:anchorId="5AB3840C" wp14:editId="33DD9CAC">
            <wp:extent cx="4729931" cy="1136650"/>
            <wp:effectExtent l="0" t="0" r="0" b="635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2236" t="14877" r="16666" b="34994"/>
                    <a:stretch/>
                  </pic:blipFill>
                  <pic:spPr bwMode="auto">
                    <a:xfrm>
                      <a:off x="0" y="0"/>
                      <a:ext cx="4733457" cy="1137497"/>
                    </a:xfrm>
                    <a:prstGeom prst="rect">
                      <a:avLst/>
                    </a:prstGeom>
                    <a:ln>
                      <a:noFill/>
                    </a:ln>
                    <a:extLst>
                      <a:ext uri="{53640926-AAD7-44D8-BBD7-CCE9431645EC}">
                        <a14:shadowObscured xmlns:a14="http://schemas.microsoft.com/office/drawing/2010/main"/>
                      </a:ext>
                    </a:extLst>
                  </pic:spPr>
                </pic:pic>
              </a:graphicData>
            </a:graphic>
          </wp:inline>
        </w:drawing>
      </w:r>
    </w:p>
    <w:p w14:paraId="1CC06E78" w14:textId="77777777" w:rsidR="00D7170D" w:rsidRDefault="00D7170D" w:rsidP="00D7170D"/>
    <w:tbl>
      <w:tblPr>
        <w:tblStyle w:val="Tabellrutnt"/>
        <w:tblW w:w="0" w:type="auto"/>
        <w:tblLook w:val="04A0" w:firstRow="1" w:lastRow="0" w:firstColumn="1" w:lastColumn="0" w:noHBand="0" w:noVBand="1"/>
      </w:tblPr>
      <w:tblGrid>
        <w:gridCol w:w="2689"/>
        <w:gridCol w:w="5636"/>
      </w:tblGrid>
      <w:tr w:rsidR="00D7170D" w:rsidRPr="00A3615C" w14:paraId="3A29823C" w14:textId="77777777" w:rsidTr="002A71C2">
        <w:tc>
          <w:tcPr>
            <w:tcW w:w="2689" w:type="dxa"/>
          </w:tcPr>
          <w:p w14:paraId="1D5AB81B" w14:textId="77777777" w:rsidR="00D7170D" w:rsidRPr="00A3615C" w:rsidRDefault="00D7170D" w:rsidP="002A71C2">
            <w:pPr>
              <w:spacing w:after="80"/>
              <w:rPr>
                <w:b/>
                <w:bCs/>
                <w:lang w:val="sv-SE"/>
              </w:rPr>
            </w:pPr>
            <w:r w:rsidRPr="00A3615C">
              <w:rPr>
                <w:b/>
                <w:bCs/>
                <w:lang w:val="sv-SE"/>
              </w:rPr>
              <w:t>Attribut</w:t>
            </w:r>
          </w:p>
        </w:tc>
        <w:tc>
          <w:tcPr>
            <w:tcW w:w="5636" w:type="dxa"/>
          </w:tcPr>
          <w:p w14:paraId="3C55945D" w14:textId="77777777" w:rsidR="00D7170D" w:rsidRPr="00A3615C" w:rsidRDefault="00D7170D" w:rsidP="002A71C2">
            <w:pPr>
              <w:spacing w:after="80"/>
              <w:rPr>
                <w:b/>
                <w:bCs/>
                <w:lang w:val="sv-SE"/>
              </w:rPr>
            </w:pPr>
            <w:r w:rsidRPr="00A3615C">
              <w:rPr>
                <w:b/>
                <w:bCs/>
                <w:lang w:val="sv-SE"/>
              </w:rPr>
              <w:t>Beskrivning</w:t>
            </w:r>
          </w:p>
        </w:tc>
      </w:tr>
      <w:tr w:rsidR="00D7170D" w:rsidRPr="0081606D" w14:paraId="353260E8" w14:textId="77777777" w:rsidTr="002A71C2">
        <w:tc>
          <w:tcPr>
            <w:tcW w:w="2689" w:type="dxa"/>
          </w:tcPr>
          <w:p w14:paraId="65761874" w14:textId="77777777" w:rsidR="00D7170D" w:rsidRDefault="00D7170D" w:rsidP="002A71C2">
            <w:pPr>
              <w:spacing w:after="80"/>
              <w:rPr>
                <w:lang w:val="sv-SE"/>
              </w:rPr>
            </w:pPr>
            <w:r>
              <w:rPr>
                <w:lang w:val="sv-SE"/>
              </w:rPr>
              <w:t>registrerare</w:t>
            </w:r>
          </w:p>
        </w:tc>
        <w:tc>
          <w:tcPr>
            <w:tcW w:w="5636" w:type="dxa"/>
          </w:tcPr>
          <w:p w14:paraId="7E95001D" w14:textId="77777777" w:rsidR="00D7170D" w:rsidRPr="00981ADF" w:rsidRDefault="00D7170D" w:rsidP="002A71C2">
            <w:pPr>
              <w:spacing w:after="80"/>
              <w:rPr>
                <w:lang w:val="sv-SE"/>
              </w:rPr>
            </w:pPr>
            <w:r w:rsidRPr="00247063">
              <w:rPr>
                <w:lang w:val="sv-SE"/>
              </w:rPr>
              <w:t>Den person som registrerade informationen</w:t>
            </w:r>
            <w:r>
              <w:rPr>
                <w:lang w:val="sv-SE"/>
              </w:rPr>
              <w:t>, vilket kan vara en hälso- och sjukvårdsperson, farmaceut, patienten själv eller annan person (så som anhörig).</w:t>
            </w:r>
          </w:p>
        </w:tc>
      </w:tr>
      <w:tr w:rsidR="00D7170D" w:rsidRPr="0081606D" w14:paraId="1CC1C565" w14:textId="77777777" w:rsidTr="002A71C2">
        <w:tc>
          <w:tcPr>
            <w:tcW w:w="2689" w:type="dxa"/>
          </w:tcPr>
          <w:p w14:paraId="68BC6E3C" w14:textId="77777777" w:rsidR="00D7170D" w:rsidRDefault="00D7170D" w:rsidP="002A71C2">
            <w:pPr>
              <w:spacing w:after="80"/>
              <w:rPr>
                <w:lang w:val="sv-SE"/>
              </w:rPr>
            </w:pPr>
            <w:r>
              <w:rPr>
                <w:lang w:val="sv-SE"/>
              </w:rPr>
              <w:t>utförare</w:t>
            </w:r>
          </w:p>
        </w:tc>
        <w:tc>
          <w:tcPr>
            <w:tcW w:w="5636" w:type="dxa"/>
          </w:tcPr>
          <w:p w14:paraId="1FDDD85A" w14:textId="77777777" w:rsidR="00D7170D" w:rsidRPr="00247063" w:rsidRDefault="00D7170D" w:rsidP="002A71C2">
            <w:pPr>
              <w:spacing w:after="80"/>
              <w:rPr>
                <w:lang w:val="sv-SE"/>
              </w:rPr>
            </w:pPr>
            <w:r w:rsidRPr="00247063">
              <w:rPr>
                <w:lang w:val="sv-SE"/>
              </w:rPr>
              <w:t>Information om den person som genomfört iordningställandet</w:t>
            </w:r>
            <w:r>
              <w:rPr>
                <w:lang w:val="sv-SE"/>
              </w:rPr>
              <w:t>, vilket kan vara en hälso- och sjukvårdsperson, farmaceut, patienten själv eller annan person (så som anhörig).</w:t>
            </w:r>
          </w:p>
        </w:tc>
      </w:tr>
    </w:tbl>
    <w:p w14:paraId="50BE7F38" w14:textId="77777777" w:rsidR="00D7170D" w:rsidRDefault="00D7170D" w:rsidP="00D7170D">
      <w:pPr>
        <w:pStyle w:val="Rubrik2"/>
        <w:numPr>
          <w:ilvl w:val="1"/>
          <w:numId w:val="26"/>
        </w:numPr>
        <w:ind w:left="709" w:hanging="709"/>
      </w:pPr>
      <w:bookmarkStart w:id="34" w:name="_Toc120606142"/>
      <w:r>
        <w:t>Tillverkning (Förädling)</w:t>
      </w:r>
      <w:bookmarkEnd w:id="34"/>
    </w:p>
    <w:p w14:paraId="372364C8" w14:textId="77777777" w:rsidR="00D7170D" w:rsidRDefault="00D7170D" w:rsidP="00D7170D">
      <w:r>
        <w:t xml:space="preserve">Klassen </w:t>
      </w:r>
      <w:proofErr w:type="spellStart"/>
      <w:r w:rsidRPr="00D22443">
        <w:rPr>
          <w:i/>
        </w:rPr>
        <w:t>Tillverkning</w:t>
      </w:r>
      <w:proofErr w:type="spellEnd"/>
      <w:r w:rsidRPr="00D22443">
        <w:rPr>
          <w:i/>
        </w:rPr>
        <w:t xml:space="preserve"> </w:t>
      </w:r>
      <w:r w:rsidRPr="00D22443">
        <w:rPr>
          <w:i/>
          <w:iCs/>
        </w:rPr>
        <w:t>(</w:t>
      </w:r>
      <w:proofErr w:type="spellStart"/>
      <w:r w:rsidRPr="00D22443">
        <w:rPr>
          <w:i/>
          <w:iCs/>
        </w:rPr>
        <w:t>Förädling</w:t>
      </w:r>
      <w:proofErr w:type="spellEnd"/>
      <w:r w:rsidRPr="00D22443">
        <w:rPr>
          <w:i/>
          <w:iCs/>
        </w:rPr>
        <w:t>)</w:t>
      </w:r>
      <w:r>
        <w:t xml:space="preserve"> </w:t>
      </w:r>
      <w:proofErr w:type="spellStart"/>
      <w:r>
        <w:t>avser</w:t>
      </w:r>
      <w:proofErr w:type="spellEnd"/>
      <w:r>
        <w:t xml:space="preserve"> </w:t>
      </w:r>
      <w:proofErr w:type="spellStart"/>
      <w:r>
        <w:t>tillverkning</w:t>
      </w:r>
      <w:proofErr w:type="spellEnd"/>
      <w:r>
        <w:t xml:space="preserve"> av </w:t>
      </w:r>
      <w:proofErr w:type="spellStart"/>
      <w:r>
        <w:t>extemporeberedningar</w:t>
      </w:r>
      <w:proofErr w:type="spellEnd"/>
      <w:r>
        <w:t xml:space="preserve"> </w:t>
      </w:r>
      <w:proofErr w:type="spellStart"/>
      <w:r>
        <w:t>på</w:t>
      </w:r>
      <w:proofErr w:type="spellEnd"/>
      <w:r>
        <w:t xml:space="preserve"> </w:t>
      </w:r>
      <w:proofErr w:type="spellStart"/>
      <w:r>
        <w:t>apotek</w:t>
      </w:r>
      <w:proofErr w:type="spellEnd"/>
      <w:r>
        <w:t>.</w:t>
      </w:r>
    </w:p>
    <w:p w14:paraId="63DE1389" w14:textId="77777777" w:rsidR="00D7170D" w:rsidRDefault="00D7170D" w:rsidP="002A71C2">
      <w:pPr>
        <w:jc w:val="center"/>
      </w:pPr>
      <w:r w:rsidRPr="005824E8">
        <w:rPr>
          <w:b/>
          <w:bCs/>
          <w:noProof/>
          <w:lang w:val="sv-SE" w:eastAsia="sv-SE"/>
          <w14:ligatures w14:val="standardContextual"/>
        </w:rPr>
        <w:drawing>
          <wp:inline distT="0" distB="0" distL="0" distR="0" wp14:anchorId="57D043EE" wp14:editId="6BCAEC4E">
            <wp:extent cx="3346450" cy="1117600"/>
            <wp:effectExtent l="0" t="0" r="6350" b="6350"/>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3668" t="14899" r="28240" b="33684"/>
                    <a:stretch/>
                  </pic:blipFill>
                  <pic:spPr bwMode="auto">
                    <a:xfrm>
                      <a:off x="0" y="0"/>
                      <a:ext cx="3346450" cy="11176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7499FD19" w14:textId="77777777" w:rsidTr="002A71C2">
        <w:tc>
          <w:tcPr>
            <w:tcW w:w="2689" w:type="dxa"/>
          </w:tcPr>
          <w:p w14:paraId="79D6E33F" w14:textId="77777777" w:rsidR="00D7170D" w:rsidRPr="00A3615C" w:rsidRDefault="00D7170D" w:rsidP="002A71C2">
            <w:pPr>
              <w:spacing w:after="80"/>
              <w:rPr>
                <w:b/>
                <w:bCs/>
                <w:lang w:val="sv-SE"/>
              </w:rPr>
            </w:pPr>
            <w:r w:rsidRPr="00A3615C">
              <w:rPr>
                <w:b/>
                <w:bCs/>
                <w:lang w:val="sv-SE"/>
              </w:rPr>
              <w:t>Attribut</w:t>
            </w:r>
          </w:p>
        </w:tc>
        <w:tc>
          <w:tcPr>
            <w:tcW w:w="5636" w:type="dxa"/>
          </w:tcPr>
          <w:p w14:paraId="43D8F0C8" w14:textId="77777777" w:rsidR="00D7170D" w:rsidRPr="00A3615C" w:rsidRDefault="00D7170D" w:rsidP="002A71C2">
            <w:pPr>
              <w:spacing w:after="80"/>
              <w:rPr>
                <w:b/>
                <w:bCs/>
                <w:lang w:val="sv-SE"/>
              </w:rPr>
            </w:pPr>
            <w:r w:rsidRPr="00A3615C">
              <w:rPr>
                <w:b/>
                <w:bCs/>
                <w:lang w:val="sv-SE"/>
              </w:rPr>
              <w:t>Beskrivning</w:t>
            </w:r>
          </w:p>
        </w:tc>
      </w:tr>
      <w:tr w:rsidR="00D7170D" w:rsidRPr="0081606D" w14:paraId="045EB13A" w14:textId="77777777" w:rsidTr="002A71C2">
        <w:tc>
          <w:tcPr>
            <w:tcW w:w="2689" w:type="dxa"/>
          </w:tcPr>
          <w:p w14:paraId="528F9D1F" w14:textId="77777777" w:rsidR="00D7170D" w:rsidRDefault="00D7170D" w:rsidP="002A71C2">
            <w:pPr>
              <w:spacing w:after="80"/>
              <w:rPr>
                <w:lang w:val="sv-SE"/>
              </w:rPr>
            </w:pPr>
            <w:r>
              <w:rPr>
                <w:lang w:val="sv-SE"/>
              </w:rPr>
              <w:t>registrerare</w:t>
            </w:r>
          </w:p>
        </w:tc>
        <w:tc>
          <w:tcPr>
            <w:tcW w:w="5636" w:type="dxa"/>
          </w:tcPr>
          <w:p w14:paraId="6A8B7D9C" w14:textId="77777777" w:rsidR="00D7170D" w:rsidRPr="00981ADF" w:rsidRDefault="00D7170D" w:rsidP="002A71C2">
            <w:pPr>
              <w:spacing w:after="80"/>
              <w:rPr>
                <w:lang w:val="sv-SE"/>
              </w:rPr>
            </w:pPr>
            <w:r w:rsidRPr="00247063">
              <w:rPr>
                <w:lang w:val="sv-SE"/>
              </w:rPr>
              <w:t>Den person som registrerade informationen</w:t>
            </w:r>
            <w:r>
              <w:rPr>
                <w:lang w:val="sv-SE"/>
              </w:rPr>
              <w:t>.</w:t>
            </w:r>
          </w:p>
        </w:tc>
      </w:tr>
      <w:tr w:rsidR="00D7170D" w:rsidRPr="0081606D" w14:paraId="204B1A44" w14:textId="77777777" w:rsidTr="002A71C2">
        <w:tc>
          <w:tcPr>
            <w:tcW w:w="2689" w:type="dxa"/>
          </w:tcPr>
          <w:p w14:paraId="3FC1B298" w14:textId="77777777" w:rsidR="00D7170D" w:rsidRDefault="00D7170D" w:rsidP="002A71C2">
            <w:pPr>
              <w:spacing w:after="80"/>
              <w:rPr>
                <w:lang w:val="sv-SE"/>
              </w:rPr>
            </w:pPr>
            <w:r>
              <w:rPr>
                <w:lang w:val="sv-SE"/>
              </w:rPr>
              <w:t>utförare</w:t>
            </w:r>
          </w:p>
        </w:tc>
        <w:tc>
          <w:tcPr>
            <w:tcW w:w="5636" w:type="dxa"/>
          </w:tcPr>
          <w:p w14:paraId="04ED57B9" w14:textId="77777777" w:rsidR="00D7170D" w:rsidRPr="00247063" w:rsidRDefault="00D7170D" w:rsidP="002A71C2">
            <w:pPr>
              <w:spacing w:after="80"/>
              <w:rPr>
                <w:lang w:val="sv-SE"/>
              </w:rPr>
            </w:pPr>
            <w:r w:rsidRPr="00247063">
              <w:rPr>
                <w:lang w:val="sv-SE"/>
              </w:rPr>
              <w:t>Information om den person som genomfört iordningställandet</w:t>
            </w:r>
            <w:r>
              <w:rPr>
                <w:lang w:val="sv-SE"/>
              </w:rPr>
              <w:t>, vilket är en farmaceut.</w:t>
            </w:r>
          </w:p>
        </w:tc>
      </w:tr>
    </w:tbl>
    <w:p w14:paraId="7C3B762B" w14:textId="77777777" w:rsidR="00D7170D" w:rsidRDefault="00D7170D" w:rsidP="00D7170D">
      <w:pPr>
        <w:pStyle w:val="Rubrik2"/>
        <w:numPr>
          <w:ilvl w:val="1"/>
          <w:numId w:val="26"/>
        </w:numPr>
        <w:ind w:left="709" w:hanging="709"/>
      </w:pPr>
      <w:bookmarkStart w:id="35" w:name="_Toc120606143"/>
      <w:r>
        <w:t>Färdigställande inför expediering (Förädling)</w:t>
      </w:r>
      <w:bookmarkEnd w:id="35"/>
    </w:p>
    <w:p w14:paraId="10315D2A" w14:textId="77777777" w:rsidR="00D7170D" w:rsidRDefault="00D7170D" w:rsidP="00D7170D">
      <w:r>
        <w:t xml:space="preserve">Klassen </w:t>
      </w:r>
      <w:proofErr w:type="spellStart"/>
      <w:r w:rsidRPr="00D22443">
        <w:rPr>
          <w:i/>
          <w:iCs/>
        </w:rPr>
        <w:t>Färdigställande</w:t>
      </w:r>
      <w:proofErr w:type="spellEnd"/>
      <w:r w:rsidRPr="00D22443">
        <w:rPr>
          <w:i/>
        </w:rPr>
        <w:t xml:space="preserve"> </w:t>
      </w:r>
      <w:proofErr w:type="spellStart"/>
      <w:r w:rsidRPr="00D22443">
        <w:rPr>
          <w:i/>
        </w:rPr>
        <w:t>inför</w:t>
      </w:r>
      <w:proofErr w:type="spellEnd"/>
      <w:r w:rsidRPr="00D22443">
        <w:rPr>
          <w:i/>
        </w:rPr>
        <w:t xml:space="preserve"> </w:t>
      </w:r>
      <w:proofErr w:type="spellStart"/>
      <w:r w:rsidRPr="00D22443">
        <w:rPr>
          <w:i/>
        </w:rPr>
        <w:t>expediering</w:t>
      </w:r>
      <w:proofErr w:type="spellEnd"/>
      <w:r w:rsidRPr="00D22443">
        <w:rPr>
          <w:i/>
        </w:rPr>
        <w:t xml:space="preserve"> </w:t>
      </w:r>
      <w:r w:rsidRPr="00D22443">
        <w:rPr>
          <w:i/>
          <w:iCs/>
        </w:rPr>
        <w:t>(</w:t>
      </w:r>
      <w:proofErr w:type="spellStart"/>
      <w:r w:rsidRPr="00D22443">
        <w:rPr>
          <w:i/>
          <w:iCs/>
        </w:rPr>
        <w:t>Förädling</w:t>
      </w:r>
      <w:proofErr w:type="spellEnd"/>
      <w:r w:rsidRPr="00D22443">
        <w:rPr>
          <w:i/>
          <w:iCs/>
        </w:rPr>
        <w:t>)</w:t>
      </w:r>
      <w:r>
        <w:t xml:space="preserve"> </w:t>
      </w:r>
      <w:proofErr w:type="spellStart"/>
      <w:r>
        <w:t>avses</w:t>
      </w:r>
      <w:proofErr w:type="spellEnd"/>
      <w:r>
        <w:t xml:space="preserve"> det </w:t>
      </w:r>
      <w:proofErr w:type="spellStart"/>
      <w:r>
        <w:t>färdigställande</w:t>
      </w:r>
      <w:proofErr w:type="spellEnd"/>
      <w:r>
        <w:t xml:space="preserve"> </w:t>
      </w:r>
      <w:proofErr w:type="spellStart"/>
      <w:r>
        <w:t>som</w:t>
      </w:r>
      <w:proofErr w:type="spellEnd"/>
      <w:r>
        <w:t xml:space="preserve"> </w:t>
      </w:r>
      <w:proofErr w:type="spellStart"/>
      <w:r>
        <w:t>sker</w:t>
      </w:r>
      <w:proofErr w:type="spellEnd"/>
      <w:r>
        <w:t xml:space="preserve"> </w:t>
      </w:r>
      <w:proofErr w:type="spellStart"/>
      <w:r>
        <w:t>på</w:t>
      </w:r>
      <w:proofErr w:type="spellEnd"/>
      <w:r>
        <w:t xml:space="preserve"> </w:t>
      </w:r>
      <w:proofErr w:type="spellStart"/>
      <w:r>
        <w:t>öppenvårdsapotek</w:t>
      </w:r>
      <w:proofErr w:type="spellEnd"/>
      <w:r>
        <w:t>.</w:t>
      </w:r>
    </w:p>
    <w:p w14:paraId="50CFCC61" w14:textId="77777777" w:rsidR="00D7170D" w:rsidRDefault="00D7170D" w:rsidP="002A71C2">
      <w:pPr>
        <w:jc w:val="center"/>
      </w:pPr>
      <w:r>
        <w:rPr>
          <w:noProof/>
          <w:lang w:val="sv-SE" w:eastAsia="sv-SE"/>
          <w14:ligatures w14:val="standardContextual"/>
        </w:rPr>
        <w:lastRenderedPageBreak/>
        <w:drawing>
          <wp:inline distT="0" distB="0" distL="0" distR="0" wp14:anchorId="62D86D49" wp14:editId="23E57A97">
            <wp:extent cx="3340100" cy="1123950"/>
            <wp:effectExtent l="0" t="0" r="0" b="0"/>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3668" t="14007" r="28351" b="34345"/>
                    <a:stretch/>
                  </pic:blipFill>
                  <pic:spPr bwMode="auto">
                    <a:xfrm>
                      <a:off x="0" y="0"/>
                      <a:ext cx="3340100" cy="11239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43C72C0F" w14:textId="77777777" w:rsidTr="002A71C2">
        <w:tc>
          <w:tcPr>
            <w:tcW w:w="2689" w:type="dxa"/>
          </w:tcPr>
          <w:p w14:paraId="15BFD0B5" w14:textId="77777777" w:rsidR="00D7170D" w:rsidRPr="00A3615C" w:rsidRDefault="00D7170D" w:rsidP="002A71C2">
            <w:pPr>
              <w:spacing w:after="80"/>
              <w:rPr>
                <w:b/>
                <w:bCs/>
                <w:lang w:val="sv-SE"/>
              </w:rPr>
            </w:pPr>
            <w:r w:rsidRPr="00A3615C">
              <w:rPr>
                <w:b/>
                <w:bCs/>
                <w:lang w:val="sv-SE"/>
              </w:rPr>
              <w:t>Attribut</w:t>
            </w:r>
          </w:p>
        </w:tc>
        <w:tc>
          <w:tcPr>
            <w:tcW w:w="5636" w:type="dxa"/>
          </w:tcPr>
          <w:p w14:paraId="7AB66ED7" w14:textId="77777777" w:rsidR="00D7170D" w:rsidRPr="00A3615C" w:rsidRDefault="00D7170D" w:rsidP="002A71C2">
            <w:pPr>
              <w:spacing w:after="80"/>
              <w:rPr>
                <w:b/>
                <w:bCs/>
                <w:lang w:val="sv-SE"/>
              </w:rPr>
            </w:pPr>
            <w:r w:rsidRPr="00A3615C">
              <w:rPr>
                <w:b/>
                <w:bCs/>
                <w:lang w:val="sv-SE"/>
              </w:rPr>
              <w:t>Beskrivning</w:t>
            </w:r>
          </w:p>
        </w:tc>
      </w:tr>
      <w:tr w:rsidR="00D7170D" w:rsidRPr="0081606D" w14:paraId="2FB0DEF4" w14:textId="77777777" w:rsidTr="002A71C2">
        <w:tc>
          <w:tcPr>
            <w:tcW w:w="2689" w:type="dxa"/>
          </w:tcPr>
          <w:p w14:paraId="4AF22253" w14:textId="77777777" w:rsidR="00D7170D" w:rsidRDefault="00D7170D" w:rsidP="002A71C2">
            <w:pPr>
              <w:spacing w:after="80"/>
              <w:rPr>
                <w:lang w:val="sv-SE"/>
              </w:rPr>
            </w:pPr>
            <w:r>
              <w:rPr>
                <w:lang w:val="sv-SE"/>
              </w:rPr>
              <w:t>registrerare</w:t>
            </w:r>
          </w:p>
        </w:tc>
        <w:tc>
          <w:tcPr>
            <w:tcW w:w="5636" w:type="dxa"/>
          </w:tcPr>
          <w:p w14:paraId="461BB30D" w14:textId="77777777" w:rsidR="00D7170D" w:rsidRPr="00981ADF" w:rsidRDefault="00D7170D" w:rsidP="002A71C2">
            <w:pPr>
              <w:spacing w:after="80"/>
              <w:rPr>
                <w:lang w:val="sv-SE"/>
              </w:rPr>
            </w:pPr>
            <w:r w:rsidRPr="00247063">
              <w:rPr>
                <w:lang w:val="sv-SE"/>
              </w:rPr>
              <w:t>Den person som registrerade informationen</w:t>
            </w:r>
            <w:r>
              <w:rPr>
                <w:lang w:val="sv-SE"/>
              </w:rPr>
              <w:t>, vilket kan vara en farmaceut.</w:t>
            </w:r>
          </w:p>
        </w:tc>
      </w:tr>
      <w:tr w:rsidR="00D7170D" w:rsidRPr="0081606D" w14:paraId="7EE97C3B" w14:textId="77777777" w:rsidTr="002A71C2">
        <w:tc>
          <w:tcPr>
            <w:tcW w:w="2689" w:type="dxa"/>
          </w:tcPr>
          <w:p w14:paraId="2F65F954" w14:textId="77777777" w:rsidR="00D7170D" w:rsidRDefault="00D7170D" w:rsidP="002A71C2">
            <w:pPr>
              <w:spacing w:after="80"/>
              <w:rPr>
                <w:lang w:val="sv-SE"/>
              </w:rPr>
            </w:pPr>
            <w:r>
              <w:rPr>
                <w:lang w:val="sv-SE"/>
              </w:rPr>
              <w:t>utförare</w:t>
            </w:r>
          </w:p>
        </w:tc>
        <w:tc>
          <w:tcPr>
            <w:tcW w:w="5636" w:type="dxa"/>
          </w:tcPr>
          <w:p w14:paraId="761AD850" w14:textId="77777777" w:rsidR="00D7170D" w:rsidRPr="00247063" w:rsidRDefault="00D7170D" w:rsidP="002A71C2">
            <w:pPr>
              <w:spacing w:after="80"/>
              <w:rPr>
                <w:lang w:val="sv-SE"/>
              </w:rPr>
            </w:pPr>
            <w:r w:rsidRPr="00247063">
              <w:rPr>
                <w:lang w:val="sv-SE"/>
              </w:rPr>
              <w:t>Information om den person som genomfört iordningställandet</w:t>
            </w:r>
            <w:r>
              <w:rPr>
                <w:lang w:val="sv-SE"/>
              </w:rPr>
              <w:t>, vilket kan vara en farmaceut.</w:t>
            </w:r>
          </w:p>
        </w:tc>
      </w:tr>
    </w:tbl>
    <w:p w14:paraId="5E4FD759" w14:textId="77777777" w:rsidR="00D7170D" w:rsidRDefault="00D7170D" w:rsidP="00D7170D"/>
    <w:p w14:paraId="38054B2C" w14:textId="77777777" w:rsidR="00D7170D" w:rsidRDefault="00D7170D" w:rsidP="00D7170D">
      <w:pPr>
        <w:pStyle w:val="Rubrik2"/>
        <w:numPr>
          <w:ilvl w:val="1"/>
          <w:numId w:val="26"/>
        </w:numPr>
        <w:ind w:left="709" w:hanging="709"/>
      </w:pPr>
      <w:bookmarkStart w:id="36" w:name="_Toc120606144"/>
      <w:r>
        <w:t>Bruksfärdiggörande (Förädling)</w:t>
      </w:r>
      <w:bookmarkEnd w:id="36"/>
    </w:p>
    <w:p w14:paraId="3E21A8A8" w14:textId="77777777" w:rsidR="00D7170D" w:rsidRDefault="00D7170D" w:rsidP="00D7170D">
      <w:r>
        <w:t xml:space="preserve">Klassen </w:t>
      </w:r>
      <w:proofErr w:type="spellStart"/>
      <w:r w:rsidRPr="00D22443">
        <w:rPr>
          <w:i/>
        </w:rPr>
        <w:t>Bruksfärdiggörande</w:t>
      </w:r>
      <w:proofErr w:type="spellEnd"/>
      <w:r w:rsidRPr="00D22443">
        <w:rPr>
          <w:i/>
        </w:rPr>
        <w:t xml:space="preserve"> </w:t>
      </w:r>
      <w:r w:rsidRPr="00D22443">
        <w:rPr>
          <w:i/>
          <w:iCs/>
        </w:rPr>
        <w:t>(</w:t>
      </w:r>
      <w:proofErr w:type="spellStart"/>
      <w:r w:rsidRPr="00D22443">
        <w:rPr>
          <w:i/>
          <w:iCs/>
        </w:rPr>
        <w:t>Förädling</w:t>
      </w:r>
      <w:proofErr w:type="spellEnd"/>
      <w:r w:rsidRPr="00D22443">
        <w:rPr>
          <w:i/>
          <w:iCs/>
        </w:rPr>
        <w:t>)</w:t>
      </w:r>
      <w:r>
        <w:t xml:space="preserve"> </w:t>
      </w:r>
      <w:proofErr w:type="spellStart"/>
      <w:r>
        <w:t>avses</w:t>
      </w:r>
      <w:proofErr w:type="spellEnd"/>
      <w:r>
        <w:t xml:space="preserve"> </w:t>
      </w:r>
      <w:proofErr w:type="spellStart"/>
      <w:r>
        <w:t>då</w:t>
      </w:r>
      <w:proofErr w:type="spellEnd"/>
      <w:r>
        <w:t xml:space="preserve"> </w:t>
      </w:r>
      <w:proofErr w:type="spellStart"/>
      <w:r>
        <w:t>en</w:t>
      </w:r>
      <w:proofErr w:type="spellEnd"/>
      <w:r>
        <w:t xml:space="preserve"> </w:t>
      </w:r>
      <w:proofErr w:type="spellStart"/>
      <w:r>
        <w:t>läkemedelsresurs</w:t>
      </w:r>
      <w:proofErr w:type="spellEnd"/>
      <w:r>
        <w:t xml:space="preserve"> </w:t>
      </w:r>
      <w:proofErr w:type="spellStart"/>
      <w:r>
        <w:t>förädlas</w:t>
      </w:r>
      <w:proofErr w:type="spellEnd"/>
      <w:r>
        <w:t xml:space="preserve">, </w:t>
      </w:r>
      <w:proofErr w:type="spellStart"/>
      <w:r>
        <w:t>utan</w:t>
      </w:r>
      <w:proofErr w:type="spellEnd"/>
      <w:r>
        <w:t xml:space="preserve"> </w:t>
      </w:r>
      <w:proofErr w:type="spellStart"/>
      <w:r w:rsidRPr="00352F10">
        <w:t>att</w:t>
      </w:r>
      <w:proofErr w:type="spellEnd"/>
      <w:r w:rsidRPr="00352F10">
        <w:t xml:space="preserve"> det </w:t>
      </w:r>
      <w:proofErr w:type="spellStart"/>
      <w:r w:rsidRPr="00352F10">
        <w:t>finns</w:t>
      </w:r>
      <w:proofErr w:type="spellEnd"/>
      <w:r w:rsidRPr="00352F10">
        <w:t xml:space="preserve"> </w:t>
      </w:r>
      <w:proofErr w:type="spellStart"/>
      <w:r w:rsidRPr="00352F10">
        <w:t>en</w:t>
      </w:r>
      <w:proofErr w:type="spellEnd"/>
      <w:r w:rsidRPr="00352F10">
        <w:t xml:space="preserve"> </w:t>
      </w:r>
      <w:proofErr w:type="spellStart"/>
      <w:r w:rsidRPr="00352F10">
        <w:t>utpekad</w:t>
      </w:r>
      <w:proofErr w:type="spellEnd"/>
      <w:r w:rsidRPr="00352F10">
        <w:t xml:space="preserve"> ordination </w:t>
      </w:r>
      <w:proofErr w:type="spellStart"/>
      <w:r w:rsidRPr="00352F10">
        <w:t>eller</w:t>
      </w:r>
      <w:proofErr w:type="spellEnd"/>
      <w:r w:rsidRPr="00352F10">
        <w:t xml:space="preserve"> </w:t>
      </w:r>
      <w:proofErr w:type="spellStart"/>
      <w:r w:rsidRPr="00352F10">
        <w:t>mottagande</w:t>
      </w:r>
      <w:proofErr w:type="spellEnd"/>
      <w:r w:rsidRPr="00352F10">
        <w:t xml:space="preserve"> patient.</w:t>
      </w:r>
      <w:r>
        <w:t xml:space="preserve"> </w:t>
      </w:r>
      <w:proofErr w:type="spellStart"/>
      <w:r>
        <w:t>Att</w:t>
      </w:r>
      <w:proofErr w:type="spellEnd"/>
      <w:r>
        <w:t xml:space="preserve"> </w:t>
      </w:r>
      <w:proofErr w:type="spellStart"/>
      <w:r>
        <w:t>en</w:t>
      </w:r>
      <w:proofErr w:type="spellEnd"/>
      <w:r>
        <w:t xml:space="preserve"> </w:t>
      </w:r>
      <w:proofErr w:type="spellStart"/>
      <w:r>
        <w:t>läkemedelsresurs</w:t>
      </w:r>
      <w:proofErr w:type="spellEnd"/>
      <w:r>
        <w:t xml:space="preserve"> </w:t>
      </w:r>
      <w:proofErr w:type="spellStart"/>
      <w:r>
        <w:t>är</w:t>
      </w:r>
      <w:proofErr w:type="spellEnd"/>
      <w:r>
        <w:t xml:space="preserve"> </w:t>
      </w:r>
      <w:proofErr w:type="spellStart"/>
      <w:r>
        <w:t>bruksfärdig</w:t>
      </w:r>
      <w:proofErr w:type="spellEnd"/>
      <w:r>
        <w:t xml:space="preserve"> </w:t>
      </w:r>
      <w:proofErr w:type="spellStart"/>
      <w:r>
        <w:t>betyder</w:t>
      </w:r>
      <w:proofErr w:type="spellEnd"/>
      <w:r>
        <w:t xml:space="preserve"> </w:t>
      </w:r>
      <w:proofErr w:type="spellStart"/>
      <w:r>
        <w:t>att</w:t>
      </w:r>
      <w:proofErr w:type="spellEnd"/>
      <w:r>
        <w:t xml:space="preserve"> det </w:t>
      </w:r>
      <w:proofErr w:type="spellStart"/>
      <w:r>
        <w:t>läkemedlet</w:t>
      </w:r>
      <w:proofErr w:type="spellEnd"/>
      <w:r>
        <w:t xml:space="preserve"> </w:t>
      </w:r>
      <w:proofErr w:type="spellStart"/>
      <w:r>
        <w:t>i</w:t>
      </w:r>
      <w:proofErr w:type="spellEnd"/>
      <w:r>
        <w:t xml:space="preserve"> </w:t>
      </w:r>
      <w:proofErr w:type="spellStart"/>
      <w:r>
        <w:t>dess</w:t>
      </w:r>
      <w:proofErr w:type="spellEnd"/>
      <w:r>
        <w:t xml:space="preserve"> form </w:t>
      </w:r>
      <w:proofErr w:type="spellStart"/>
      <w:r w:rsidRPr="00352F10">
        <w:t>kan</w:t>
      </w:r>
      <w:proofErr w:type="spellEnd"/>
      <w:r w:rsidRPr="00352F10">
        <w:t xml:space="preserve"> </w:t>
      </w:r>
      <w:proofErr w:type="spellStart"/>
      <w:r w:rsidRPr="00352F10">
        <w:t>administreras</w:t>
      </w:r>
      <w:proofErr w:type="spellEnd"/>
      <w:r w:rsidRPr="00352F10">
        <w:t>.</w:t>
      </w:r>
      <w:r>
        <w:t xml:space="preserve"> </w:t>
      </w:r>
    </w:p>
    <w:p w14:paraId="2C500E6C" w14:textId="77777777" w:rsidR="00D7170D" w:rsidRDefault="00D7170D" w:rsidP="00D7170D">
      <w:proofErr w:type="spellStart"/>
      <w:r>
        <w:t>Exempel</w:t>
      </w:r>
      <w:proofErr w:type="spellEnd"/>
      <w:r>
        <w:t xml:space="preserve"> </w:t>
      </w:r>
      <w:proofErr w:type="spellStart"/>
      <w:r>
        <w:t>på</w:t>
      </w:r>
      <w:proofErr w:type="spellEnd"/>
      <w:r>
        <w:t xml:space="preserve"> </w:t>
      </w:r>
      <w:proofErr w:type="spellStart"/>
      <w:r>
        <w:t>ett</w:t>
      </w:r>
      <w:proofErr w:type="spellEnd"/>
      <w:r>
        <w:t xml:space="preserve"> </w:t>
      </w:r>
      <w:proofErr w:type="spellStart"/>
      <w:r>
        <w:t>bruksfärdiggörande</w:t>
      </w:r>
      <w:proofErr w:type="spellEnd"/>
      <w:r>
        <w:t xml:space="preserve"> </w:t>
      </w:r>
      <w:proofErr w:type="spellStart"/>
      <w:r>
        <w:t>är</w:t>
      </w:r>
      <w:proofErr w:type="spellEnd"/>
      <w:r>
        <w:t xml:space="preserve"> </w:t>
      </w:r>
      <w:proofErr w:type="spellStart"/>
      <w:r>
        <w:t>när</w:t>
      </w:r>
      <w:proofErr w:type="spellEnd"/>
      <w:r>
        <w:t xml:space="preserve"> adrenalin </w:t>
      </w:r>
      <w:proofErr w:type="spellStart"/>
      <w:r>
        <w:t>bruksfärdiggörs</w:t>
      </w:r>
      <w:proofErr w:type="spellEnd"/>
      <w:r>
        <w:t xml:space="preserve"> </w:t>
      </w:r>
      <w:proofErr w:type="spellStart"/>
      <w:r>
        <w:t>inför</w:t>
      </w:r>
      <w:proofErr w:type="spellEnd"/>
      <w:r>
        <w:t xml:space="preserve"> </w:t>
      </w:r>
      <w:proofErr w:type="spellStart"/>
      <w:r>
        <w:t>möjliga</w:t>
      </w:r>
      <w:proofErr w:type="spellEnd"/>
      <w:r>
        <w:t xml:space="preserve"> </w:t>
      </w:r>
      <w:proofErr w:type="spellStart"/>
      <w:r>
        <w:t>akuta</w:t>
      </w:r>
      <w:proofErr w:type="spellEnd"/>
      <w:r>
        <w:t xml:space="preserve"> </w:t>
      </w:r>
      <w:proofErr w:type="spellStart"/>
      <w:r>
        <w:t>åtgärder</w:t>
      </w:r>
      <w:proofErr w:type="spellEnd"/>
      <w:r>
        <w:t xml:space="preserve"> (till </w:t>
      </w:r>
      <w:proofErr w:type="spellStart"/>
      <w:r>
        <w:t>exempel</w:t>
      </w:r>
      <w:proofErr w:type="spellEnd"/>
      <w:r>
        <w:t xml:space="preserve"> </w:t>
      </w:r>
      <w:proofErr w:type="spellStart"/>
      <w:r>
        <w:t>akuta</w:t>
      </w:r>
      <w:proofErr w:type="spellEnd"/>
      <w:r>
        <w:t xml:space="preserve"> </w:t>
      </w:r>
      <w:proofErr w:type="spellStart"/>
      <w:r>
        <w:t>kejsarsnitt</w:t>
      </w:r>
      <w:proofErr w:type="spellEnd"/>
      <w:r>
        <w:t xml:space="preserve">) </w:t>
      </w:r>
      <w:proofErr w:type="spellStart"/>
      <w:r>
        <w:t>på</w:t>
      </w:r>
      <w:proofErr w:type="spellEnd"/>
      <w:r>
        <w:t xml:space="preserve"> </w:t>
      </w:r>
      <w:proofErr w:type="spellStart"/>
      <w:r>
        <w:t>en</w:t>
      </w:r>
      <w:proofErr w:type="spellEnd"/>
      <w:r>
        <w:t xml:space="preserve"> </w:t>
      </w:r>
      <w:proofErr w:type="spellStart"/>
      <w:r>
        <w:t>operationsavdelning</w:t>
      </w:r>
      <w:proofErr w:type="spellEnd"/>
      <w:r>
        <w:t xml:space="preserve"> </w:t>
      </w:r>
      <w:proofErr w:type="spellStart"/>
      <w:r>
        <w:t>och</w:t>
      </w:r>
      <w:proofErr w:type="spellEnd"/>
      <w:r>
        <w:t xml:space="preserve"> </w:t>
      </w:r>
      <w:proofErr w:type="spellStart"/>
      <w:r>
        <w:t>då</w:t>
      </w:r>
      <w:proofErr w:type="spellEnd"/>
      <w:r>
        <w:t xml:space="preserve"> </w:t>
      </w:r>
      <w:proofErr w:type="spellStart"/>
      <w:r>
        <w:t>inte</w:t>
      </w:r>
      <w:proofErr w:type="spellEnd"/>
      <w:r>
        <w:t xml:space="preserve"> </w:t>
      </w:r>
      <w:proofErr w:type="spellStart"/>
      <w:r>
        <w:t>har</w:t>
      </w:r>
      <w:proofErr w:type="spellEnd"/>
      <w:r>
        <w:t xml:space="preserve"> </w:t>
      </w:r>
      <w:proofErr w:type="spellStart"/>
      <w:r>
        <w:t>en</w:t>
      </w:r>
      <w:proofErr w:type="spellEnd"/>
      <w:r>
        <w:t xml:space="preserve"> </w:t>
      </w:r>
      <w:proofErr w:type="spellStart"/>
      <w:r>
        <w:t>utpekad</w:t>
      </w:r>
      <w:proofErr w:type="spellEnd"/>
      <w:r>
        <w:t xml:space="preserve"> ordination </w:t>
      </w:r>
      <w:proofErr w:type="spellStart"/>
      <w:r>
        <w:t>eller</w:t>
      </w:r>
      <w:proofErr w:type="spellEnd"/>
      <w:r>
        <w:t xml:space="preserve"> </w:t>
      </w:r>
      <w:proofErr w:type="spellStart"/>
      <w:r>
        <w:t>mottagande</w:t>
      </w:r>
      <w:proofErr w:type="spellEnd"/>
      <w:r>
        <w:t xml:space="preserve"> patient. Sedan </w:t>
      </w:r>
      <w:proofErr w:type="spellStart"/>
      <w:r>
        <w:t>kan</w:t>
      </w:r>
      <w:proofErr w:type="spellEnd"/>
      <w:r>
        <w:t xml:space="preserve"> det </w:t>
      </w:r>
      <w:proofErr w:type="spellStart"/>
      <w:r>
        <w:t>bruksfärdiga</w:t>
      </w:r>
      <w:proofErr w:type="spellEnd"/>
      <w:r>
        <w:t xml:space="preserve"> </w:t>
      </w:r>
      <w:proofErr w:type="spellStart"/>
      <w:r>
        <w:t>läkemedlet</w:t>
      </w:r>
      <w:proofErr w:type="spellEnd"/>
      <w:r>
        <w:t xml:space="preserve"> </w:t>
      </w:r>
      <w:proofErr w:type="spellStart"/>
      <w:r>
        <w:t>ordineras</w:t>
      </w:r>
      <w:proofErr w:type="spellEnd"/>
      <w:r>
        <w:t xml:space="preserve"> vid </w:t>
      </w:r>
      <w:proofErr w:type="spellStart"/>
      <w:r>
        <w:t>behov</w:t>
      </w:r>
      <w:proofErr w:type="spellEnd"/>
      <w:r>
        <w:t>.</w:t>
      </w:r>
    </w:p>
    <w:p w14:paraId="16461376" w14:textId="77777777" w:rsidR="00D7170D" w:rsidRDefault="00D7170D" w:rsidP="002A71C2">
      <w:pPr>
        <w:jc w:val="center"/>
      </w:pPr>
      <w:r>
        <w:rPr>
          <w:noProof/>
          <w:lang w:val="sv-SE" w:eastAsia="sv-SE"/>
          <w14:ligatures w14:val="standardContextual"/>
        </w:rPr>
        <w:drawing>
          <wp:inline distT="0" distB="0" distL="0" distR="0" wp14:anchorId="359CAA01" wp14:editId="5632B636">
            <wp:extent cx="4121150" cy="965200"/>
            <wp:effectExtent l="0" t="0" r="0" b="635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9921" t="14936" r="18540" b="34617"/>
                    <a:stretch/>
                  </pic:blipFill>
                  <pic:spPr bwMode="auto">
                    <a:xfrm>
                      <a:off x="0" y="0"/>
                      <a:ext cx="4121150" cy="9652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rutnt"/>
        <w:tblW w:w="0" w:type="auto"/>
        <w:tblLook w:val="04A0" w:firstRow="1" w:lastRow="0" w:firstColumn="1" w:lastColumn="0" w:noHBand="0" w:noVBand="1"/>
      </w:tblPr>
      <w:tblGrid>
        <w:gridCol w:w="2689"/>
        <w:gridCol w:w="5636"/>
      </w:tblGrid>
      <w:tr w:rsidR="00D7170D" w:rsidRPr="00A3615C" w14:paraId="0F471F8C" w14:textId="77777777" w:rsidTr="002A71C2">
        <w:tc>
          <w:tcPr>
            <w:tcW w:w="2689" w:type="dxa"/>
          </w:tcPr>
          <w:p w14:paraId="1965619F" w14:textId="77777777" w:rsidR="00D7170D" w:rsidRPr="00A3615C" w:rsidRDefault="00D7170D" w:rsidP="002A71C2">
            <w:pPr>
              <w:spacing w:after="80"/>
              <w:rPr>
                <w:b/>
                <w:bCs/>
                <w:lang w:val="sv-SE"/>
              </w:rPr>
            </w:pPr>
            <w:r w:rsidRPr="00A3615C">
              <w:rPr>
                <w:b/>
                <w:bCs/>
                <w:lang w:val="sv-SE"/>
              </w:rPr>
              <w:t>Attribut</w:t>
            </w:r>
          </w:p>
        </w:tc>
        <w:tc>
          <w:tcPr>
            <w:tcW w:w="5636" w:type="dxa"/>
          </w:tcPr>
          <w:p w14:paraId="615EDCBD" w14:textId="77777777" w:rsidR="00D7170D" w:rsidRPr="00A3615C" w:rsidRDefault="00D7170D" w:rsidP="002A71C2">
            <w:pPr>
              <w:spacing w:after="80"/>
              <w:rPr>
                <w:b/>
                <w:bCs/>
                <w:lang w:val="sv-SE"/>
              </w:rPr>
            </w:pPr>
            <w:r w:rsidRPr="00A3615C">
              <w:rPr>
                <w:b/>
                <w:bCs/>
                <w:lang w:val="sv-SE"/>
              </w:rPr>
              <w:t>Beskrivning</w:t>
            </w:r>
          </w:p>
        </w:tc>
      </w:tr>
      <w:tr w:rsidR="00D7170D" w:rsidRPr="0081606D" w14:paraId="153A292A" w14:textId="77777777" w:rsidTr="002A71C2">
        <w:tc>
          <w:tcPr>
            <w:tcW w:w="2689" w:type="dxa"/>
          </w:tcPr>
          <w:p w14:paraId="3691EC04" w14:textId="77777777" w:rsidR="00D7170D" w:rsidRDefault="00D7170D" w:rsidP="002A71C2">
            <w:pPr>
              <w:spacing w:after="80"/>
              <w:rPr>
                <w:lang w:val="sv-SE"/>
              </w:rPr>
            </w:pPr>
            <w:r>
              <w:rPr>
                <w:lang w:val="sv-SE"/>
              </w:rPr>
              <w:t>registrerare</w:t>
            </w:r>
          </w:p>
        </w:tc>
        <w:tc>
          <w:tcPr>
            <w:tcW w:w="5636" w:type="dxa"/>
          </w:tcPr>
          <w:p w14:paraId="17182B19" w14:textId="77777777" w:rsidR="00D7170D" w:rsidRPr="00981ADF" w:rsidRDefault="00D7170D" w:rsidP="002A71C2">
            <w:pPr>
              <w:spacing w:after="80"/>
              <w:rPr>
                <w:lang w:val="sv-SE"/>
              </w:rPr>
            </w:pPr>
            <w:r w:rsidRPr="00247063">
              <w:rPr>
                <w:lang w:val="sv-SE"/>
              </w:rPr>
              <w:t>Den person som registrerade informationen</w:t>
            </w:r>
            <w:r>
              <w:rPr>
                <w:lang w:val="sv-SE"/>
              </w:rPr>
              <w:t>, vilket kan vara en hälso- och sjukvårdsperson, farmaceut eller annan person (så som anhörig).</w:t>
            </w:r>
          </w:p>
        </w:tc>
      </w:tr>
      <w:tr w:rsidR="00D7170D" w:rsidRPr="0081606D" w14:paraId="59CAFB43" w14:textId="77777777" w:rsidTr="002A71C2">
        <w:tc>
          <w:tcPr>
            <w:tcW w:w="2689" w:type="dxa"/>
          </w:tcPr>
          <w:p w14:paraId="7349E3E1" w14:textId="77777777" w:rsidR="00D7170D" w:rsidRDefault="00D7170D" w:rsidP="002A71C2">
            <w:pPr>
              <w:spacing w:after="80"/>
              <w:rPr>
                <w:lang w:val="sv-SE"/>
              </w:rPr>
            </w:pPr>
            <w:r>
              <w:rPr>
                <w:lang w:val="sv-SE"/>
              </w:rPr>
              <w:t>utförare</w:t>
            </w:r>
          </w:p>
        </w:tc>
        <w:tc>
          <w:tcPr>
            <w:tcW w:w="5636" w:type="dxa"/>
          </w:tcPr>
          <w:p w14:paraId="74B834B5" w14:textId="77777777" w:rsidR="00D7170D" w:rsidRPr="00247063" w:rsidRDefault="00D7170D" w:rsidP="002A71C2">
            <w:pPr>
              <w:spacing w:after="80"/>
              <w:rPr>
                <w:lang w:val="sv-SE"/>
              </w:rPr>
            </w:pPr>
            <w:r w:rsidRPr="00247063">
              <w:rPr>
                <w:lang w:val="sv-SE"/>
              </w:rPr>
              <w:t>Information om den person som genomfört iordningställandet</w:t>
            </w:r>
            <w:r>
              <w:rPr>
                <w:lang w:val="sv-SE"/>
              </w:rPr>
              <w:t>, vilket kan vara en hälso- och sjukvårdsperson, farmaceut eller annan person (så som anhörig).</w:t>
            </w:r>
          </w:p>
        </w:tc>
      </w:tr>
    </w:tbl>
    <w:p w14:paraId="5B162EC0" w14:textId="77777777" w:rsidR="00D7170D" w:rsidRPr="004F7406" w:rsidRDefault="00D7170D" w:rsidP="00D7170D"/>
    <w:p w14:paraId="0D1BAA9B" w14:textId="37F9E212" w:rsidR="00F768BD" w:rsidRPr="002C3E13" w:rsidRDefault="00F768BD" w:rsidP="00D7170D">
      <w:pPr>
        <w:spacing w:after="120" w:line="300" w:lineRule="atLeast"/>
        <w:rPr>
          <w:lang w:val="sv-SE"/>
        </w:rPr>
      </w:pPr>
    </w:p>
    <w:sectPr w:rsidR="00F768BD" w:rsidRPr="002C3E13" w:rsidSect="003B3D26">
      <w:headerReference w:type="default" r:id="rId32"/>
      <w:headerReference w:type="first" r:id="rId33"/>
      <w:footerReference w:type="first" r:id="rId34"/>
      <w:pgSz w:w="11907" w:h="16839" w:code="9"/>
      <w:pgMar w:top="2041" w:right="1644" w:bottom="1701" w:left="1928" w:header="79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AB07" w14:textId="77777777" w:rsidR="006B226F" w:rsidRDefault="006B226F" w:rsidP="006C72C1">
      <w:r>
        <w:separator/>
      </w:r>
    </w:p>
  </w:endnote>
  <w:endnote w:type="continuationSeparator" w:id="0">
    <w:p w14:paraId="7F1DE146" w14:textId="77777777" w:rsidR="006B226F" w:rsidRDefault="006B226F" w:rsidP="006C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973C" w14:textId="77777777" w:rsidR="002A71C2" w:rsidRPr="00FF5481" w:rsidRDefault="002A71C2">
    <w:pPr>
      <w:pStyle w:val="Sidfot"/>
      <w:rPr>
        <w:b/>
        <w:bCs/>
      </w:rPr>
    </w:pPr>
    <w:proofErr w:type="spellStart"/>
    <w:r w:rsidRPr="00FF5481">
      <w:rPr>
        <w:b/>
        <w:bCs/>
      </w:rPr>
      <w:t>Sveriges</w:t>
    </w:r>
    <w:proofErr w:type="spellEnd"/>
    <w:r w:rsidRPr="00FF5481">
      <w:rPr>
        <w:b/>
        <w:bCs/>
      </w:rPr>
      <w:t xml:space="preserve"> </w:t>
    </w:r>
    <w:proofErr w:type="spellStart"/>
    <w:r w:rsidRPr="00FF5481">
      <w:rPr>
        <w:b/>
        <w:bCs/>
      </w:rPr>
      <w:t>Kommuner</w:t>
    </w:r>
    <w:proofErr w:type="spellEnd"/>
    <w:r w:rsidRPr="00FF5481">
      <w:rPr>
        <w:b/>
        <w:bCs/>
      </w:rPr>
      <w:t xml:space="preserve"> </w:t>
    </w:r>
    <w:proofErr w:type="spellStart"/>
    <w:r w:rsidRPr="00FF5481">
      <w:rPr>
        <w:b/>
        <w:bCs/>
      </w:rPr>
      <w:t>och</w:t>
    </w:r>
    <w:proofErr w:type="spellEnd"/>
    <w:r w:rsidRPr="00FF5481">
      <w:rPr>
        <w:b/>
        <w:bCs/>
      </w:rPr>
      <w:t xml:space="preserve"> </w:t>
    </w:r>
    <w:proofErr w:type="spellStart"/>
    <w:r w:rsidRPr="00FF5481">
      <w:rPr>
        <w:b/>
        <w:bCs/>
      </w:rPr>
      <w:t>Regioner</w:t>
    </w:r>
    <w:proofErr w:type="spellEnd"/>
  </w:p>
  <w:p w14:paraId="2307BB2E" w14:textId="77777777" w:rsidR="002A71C2" w:rsidRPr="00FF5481" w:rsidRDefault="002A71C2">
    <w:pPr>
      <w:pStyle w:val="Sidfot"/>
    </w:pPr>
    <w:r w:rsidRPr="00FF5481">
      <w:t>info@skr.se, www.skr.se</w:t>
    </w:r>
  </w:p>
  <w:p w14:paraId="7AA49A24" w14:textId="77777777" w:rsidR="002A71C2" w:rsidRPr="00FF5481" w:rsidRDefault="002A71C2">
    <w:pPr>
      <w:pStyle w:val="Sidfot"/>
    </w:pPr>
    <w:r w:rsidRPr="00FF5481">
      <w:rPr>
        <w:i/>
        <w:iCs/>
      </w:rPr>
      <w:t>Post:</w:t>
    </w:r>
    <w:r w:rsidRPr="00FF5481">
      <w:t xml:space="preserve"> 118 82 Stockholm </w:t>
    </w:r>
    <w:proofErr w:type="spellStart"/>
    <w:r w:rsidRPr="00FF5481">
      <w:rPr>
        <w:i/>
        <w:iCs/>
      </w:rPr>
      <w:t>Besök</w:t>
    </w:r>
    <w:proofErr w:type="spellEnd"/>
    <w:r w:rsidRPr="00FF5481">
      <w:rPr>
        <w:i/>
        <w:iCs/>
      </w:rPr>
      <w:t>:</w:t>
    </w:r>
    <w:r w:rsidRPr="00FF5481">
      <w:t xml:space="preserve"> </w:t>
    </w:r>
    <w:proofErr w:type="spellStart"/>
    <w:r w:rsidRPr="00FF5481">
      <w:t>Hornsgatan</w:t>
    </w:r>
    <w:proofErr w:type="spellEnd"/>
    <w:r w:rsidRPr="00FF5481">
      <w:t xml:space="preserve"> 20</w:t>
    </w:r>
  </w:p>
  <w:p w14:paraId="17BA4D65" w14:textId="77777777" w:rsidR="002A71C2" w:rsidRPr="00FF5481" w:rsidRDefault="002A71C2">
    <w:pPr>
      <w:pStyle w:val="Sidfot"/>
    </w:pPr>
    <w:proofErr w:type="spellStart"/>
    <w:r w:rsidRPr="00FF5481">
      <w:rPr>
        <w:i/>
        <w:iCs/>
      </w:rPr>
      <w:t>Tfn</w:t>
    </w:r>
    <w:proofErr w:type="spellEnd"/>
    <w:r w:rsidRPr="00FF5481">
      <w:rPr>
        <w:i/>
        <w:iCs/>
      </w:rPr>
      <w:t>:</w:t>
    </w:r>
    <w:r w:rsidRPr="00FF5481">
      <w:t xml:space="preserve"> 08-452 70 00 </w:t>
    </w:r>
    <w:r w:rsidRPr="00FF5481">
      <w:rPr>
        <w:i/>
        <w:iCs/>
      </w:rPr>
      <w:t>Org nr:</w:t>
    </w:r>
    <w:r w:rsidRPr="00FF5481">
      <w:t xml:space="preserve"> 222000-0315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FFC8" w14:textId="77777777" w:rsidR="002A71C2" w:rsidRPr="0076684F" w:rsidRDefault="002A71C2" w:rsidP="0076684F">
    <w:pPr>
      <w:pStyle w:val="Sidfot"/>
      <w:rPr>
        <w:b/>
        <w:bCs/>
        <w:lang w:val="sv-SE"/>
      </w:rPr>
    </w:pPr>
    <w:r w:rsidRPr="0076684F">
      <w:rPr>
        <w:b/>
        <w:bCs/>
        <w:lang w:val="sv-SE"/>
      </w:rPr>
      <w:t>Sveriges Kommuner och Regioner</w:t>
    </w:r>
  </w:p>
  <w:p w14:paraId="59464AEF" w14:textId="77777777" w:rsidR="002A71C2" w:rsidRPr="0076684F" w:rsidRDefault="002A71C2" w:rsidP="0076684F">
    <w:pPr>
      <w:pStyle w:val="Sidfot"/>
      <w:rPr>
        <w:lang w:val="sv-SE"/>
      </w:rPr>
    </w:pPr>
    <w:r w:rsidRPr="0076684F">
      <w:rPr>
        <w:lang w:val="sv-SE"/>
      </w:rPr>
      <w:t>info@skr.se, www.skr.se</w:t>
    </w:r>
  </w:p>
  <w:p w14:paraId="78B5A443" w14:textId="77777777" w:rsidR="002A71C2" w:rsidRPr="0076684F" w:rsidRDefault="002A71C2" w:rsidP="0076684F">
    <w:pPr>
      <w:pStyle w:val="Sidfot"/>
      <w:rPr>
        <w:lang w:val="sv-SE"/>
      </w:rPr>
    </w:pPr>
    <w:r w:rsidRPr="0076684F">
      <w:rPr>
        <w:i/>
        <w:iCs/>
        <w:lang w:val="sv-SE"/>
      </w:rPr>
      <w:t>Post:</w:t>
    </w:r>
    <w:r w:rsidRPr="0076684F">
      <w:rPr>
        <w:lang w:val="sv-SE"/>
      </w:rPr>
      <w:t xml:space="preserve"> 118 82 Stockholm </w:t>
    </w:r>
    <w:r w:rsidRPr="0076684F">
      <w:rPr>
        <w:i/>
        <w:iCs/>
        <w:lang w:val="sv-SE"/>
      </w:rPr>
      <w:t>Besök:</w:t>
    </w:r>
    <w:r w:rsidRPr="0076684F">
      <w:rPr>
        <w:lang w:val="sv-SE"/>
      </w:rPr>
      <w:t xml:space="preserve"> Hornsgatan 20</w:t>
    </w:r>
  </w:p>
  <w:p w14:paraId="48136464" w14:textId="2896D67C" w:rsidR="002A71C2" w:rsidRPr="0076684F" w:rsidRDefault="002A71C2" w:rsidP="0076684F">
    <w:pPr>
      <w:pStyle w:val="Sidfot"/>
      <w:rPr>
        <w:lang w:val="sv-SE"/>
      </w:rPr>
    </w:pPr>
    <w:r w:rsidRPr="0076684F">
      <w:rPr>
        <w:i/>
        <w:iCs/>
        <w:lang w:val="sv-SE"/>
      </w:rPr>
      <w:t>Tfn:</w:t>
    </w:r>
    <w:r w:rsidRPr="0076684F">
      <w:rPr>
        <w:lang w:val="sv-SE"/>
      </w:rPr>
      <w:t xml:space="preserve"> 08-452 70 00 </w:t>
    </w:r>
    <w:proofErr w:type="spellStart"/>
    <w:r w:rsidRPr="0076684F">
      <w:rPr>
        <w:i/>
        <w:iCs/>
        <w:lang w:val="sv-SE"/>
      </w:rPr>
      <w:t>Org</w:t>
    </w:r>
    <w:proofErr w:type="spellEnd"/>
    <w:r w:rsidRPr="0076684F">
      <w:rPr>
        <w:i/>
        <w:iCs/>
        <w:lang w:val="sv-SE"/>
      </w:rPr>
      <w:t xml:space="preserve"> nr:</w:t>
    </w:r>
    <w:r w:rsidRPr="0076684F">
      <w:rPr>
        <w:lang w:val="sv-SE"/>
      </w:rP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3285" w14:textId="77777777" w:rsidR="006B226F" w:rsidRDefault="006B226F" w:rsidP="006C72C1">
      <w:r>
        <w:separator/>
      </w:r>
    </w:p>
  </w:footnote>
  <w:footnote w:type="continuationSeparator" w:id="0">
    <w:p w14:paraId="1B00C173" w14:textId="77777777" w:rsidR="006B226F" w:rsidRDefault="006B226F" w:rsidP="006C72C1">
      <w:r>
        <w:continuationSeparator/>
      </w:r>
    </w:p>
  </w:footnote>
  <w:footnote w:id="1">
    <w:p w14:paraId="72852B40" w14:textId="77777777" w:rsidR="002A71C2" w:rsidRDefault="002A71C2" w:rsidP="00D7170D">
      <w:pPr>
        <w:pStyle w:val="Fotnotstext"/>
      </w:pPr>
      <w:r>
        <w:rPr>
          <w:rStyle w:val="Fotnotsreferens"/>
        </w:rPr>
        <w:footnoteRef/>
      </w:r>
      <w:r>
        <w:t xml:space="preserve"> </w:t>
      </w:r>
      <w:proofErr w:type="spellStart"/>
      <w:r w:rsidRPr="00686F92">
        <w:t>Ytterligare</w:t>
      </w:r>
      <w:proofErr w:type="spellEnd"/>
      <w:r w:rsidRPr="00686F92">
        <w:t xml:space="preserve"> </w:t>
      </w:r>
      <w:proofErr w:type="spellStart"/>
      <w:r>
        <w:t>betydelser</w:t>
      </w:r>
      <w:proofErr w:type="spellEnd"/>
      <w:r w:rsidRPr="00686F92">
        <w:t xml:space="preserve"> </w:t>
      </w:r>
      <w:proofErr w:type="spellStart"/>
      <w:r w:rsidRPr="00686F92">
        <w:t>kan</w:t>
      </w:r>
      <w:proofErr w:type="spellEnd"/>
      <w:r w:rsidRPr="00686F92">
        <w:t xml:space="preserve"> </w:t>
      </w:r>
      <w:proofErr w:type="spellStart"/>
      <w:r w:rsidRPr="00686F92">
        <w:t>komma</w:t>
      </w:r>
      <w:proofErr w:type="spellEnd"/>
      <w:r w:rsidRPr="00686F92">
        <w:t xml:space="preserve"> </w:t>
      </w:r>
      <w:proofErr w:type="spellStart"/>
      <w:r w:rsidRPr="00686F92">
        <w:t>att</w:t>
      </w:r>
      <w:proofErr w:type="spellEnd"/>
      <w:r w:rsidRPr="00686F92">
        <w:t xml:space="preserve"> </w:t>
      </w:r>
      <w:proofErr w:type="spellStart"/>
      <w:r w:rsidRPr="00686F92">
        <w:t>tillkomma</w:t>
      </w:r>
      <w:proofErr w:type="spellEnd"/>
      <w:r w:rsidRPr="00686F92">
        <w:t xml:space="preserve"> om </w:t>
      </w:r>
      <w:proofErr w:type="spellStart"/>
      <w:r w:rsidRPr="00686F92">
        <w:t>behov</w:t>
      </w:r>
      <w:proofErr w:type="spellEnd"/>
      <w:r w:rsidRPr="00686F92">
        <w:t xml:space="preserve"> </w:t>
      </w:r>
      <w:proofErr w:type="spellStart"/>
      <w:r w:rsidRPr="00686F92">
        <w:t>uppstår</w:t>
      </w:r>
      <w:proofErr w:type="spellEnd"/>
      <w:r>
        <w:t>.</w:t>
      </w:r>
    </w:p>
  </w:footnote>
  <w:footnote w:id="2">
    <w:p w14:paraId="79D93D31" w14:textId="77777777" w:rsidR="002A71C2" w:rsidRDefault="002A71C2" w:rsidP="00D7170D">
      <w:pPr>
        <w:pStyle w:val="Fotnotstext"/>
      </w:pPr>
      <w:r>
        <w:rPr>
          <w:rStyle w:val="Fotnotsreferens"/>
        </w:rPr>
        <w:footnoteRef/>
      </w:r>
      <w:r>
        <w:t xml:space="preserve"> </w:t>
      </w:r>
      <w:proofErr w:type="spellStart"/>
      <w:r>
        <w:t>Regelverk</w:t>
      </w:r>
      <w:proofErr w:type="spellEnd"/>
      <w:r>
        <w:t xml:space="preserve"> för </w:t>
      </w:r>
      <w:proofErr w:type="spellStart"/>
      <w:r>
        <w:t>hur</w:t>
      </w:r>
      <w:proofErr w:type="spellEnd"/>
      <w:r>
        <w:t xml:space="preserve"> </w:t>
      </w:r>
      <w:proofErr w:type="spellStart"/>
      <w:r>
        <w:t>klassificering</w:t>
      </w:r>
      <w:proofErr w:type="spellEnd"/>
      <w:r>
        <w:t xml:space="preserve"> </w:t>
      </w:r>
      <w:proofErr w:type="spellStart"/>
      <w:r>
        <w:t>enligt</w:t>
      </w:r>
      <w:proofErr w:type="spellEnd"/>
      <w:r>
        <w:t xml:space="preserve"> ATC för </w:t>
      </w:r>
      <w:proofErr w:type="spellStart"/>
      <w:r>
        <w:t>beredningar</w:t>
      </w:r>
      <w:proofErr w:type="spellEnd"/>
      <w:r>
        <w:t xml:space="preserve"> </w:t>
      </w:r>
      <w:proofErr w:type="spellStart"/>
      <w:r>
        <w:t>beskrivs</w:t>
      </w:r>
      <w:proofErr w:type="spellEnd"/>
      <w:r>
        <w:t xml:space="preserve"> </w:t>
      </w:r>
      <w:proofErr w:type="spellStart"/>
      <w:r>
        <w:t>inte</w:t>
      </w:r>
      <w:proofErr w:type="spellEnd"/>
      <w:r>
        <w:t xml:space="preserve"> </w:t>
      </w:r>
      <w:proofErr w:type="spellStart"/>
      <w:r>
        <w:t>i</w:t>
      </w:r>
      <w:proofErr w:type="spellEnd"/>
      <w:r>
        <w:t xml:space="preserve"> det </w:t>
      </w:r>
      <w:proofErr w:type="spellStart"/>
      <w:r>
        <w:t>här</w:t>
      </w:r>
      <w:proofErr w:type="spellEnd"/>
      <w:r>
        <w:t xml:space="preserve"> </w:t>
      </w:r>
      <w:proofErr w:type="spellStart"/>
      <w:r>
        <w:t>dokumentet</w:t>
      </w:r>
      <w:proofErr w:type="spellEnd"/>
      <w:r>
        <w:t>.</w:t>
      </w:r>
    </w:p>
  </w:footnote>
  <w:footnote w:id="3">
    <w:p w14:paraId="1E0D8640" w14:textId="77777777" w:rsidR="002A71C2" w:rsidRDefault="002A71C2" w:rsidP="00D7170D">
      <w:pPr>
        <w:pStyle w:val="Fotnotstext"/>
      </w:pPr>
      <w:r>
        <w:rPr>
          <w:rStyle w:val="Fotnotsreferens"/>
        </w:rPr>
        <w:footnoteRef/>
      </w:r>
      <w:r>
        <w:t xml:space="preserve"> I det </w:t>
      </w:r>
      <w:proofErr w:type="spellStart"/>
      <w:r>
        <w:t>här</w:t>
      </w:r>
      <w:proofErr w:type="spellEnd"/>
      <w:r>
        <w:t xml:space="preserve"> </w:t>
      </w:r>
      <w:proofErr w:type="spellStart"/>
      <w:r>
        <w:t>fallet</w:t>
      </w:r>
      <w:proofErr w:type="spellEnd"/>
      <w:r>
        <w:t xml:space="preserve"> </w:t>
      </w:r>
      <w:proofErr w:type="spellStart"/>
      <w:r>
        <w:t>används</w:t>
      </w:r>
      <w:proofErr w:type="spellEnd"/>
      <w:r>
        <w:t xml:space="preserve"> </w:t>
      </w:r>
      <w:proofErr w:type="spellStart"/>
      <w:r>
        <w:t>Ospecificerat</w:t>
      </w:r>
      <w:proofErr w:type="spellEnd"/>
      <w:r>
        <w:t xml:space="preserve"> </w:t>
      </w:r>
      <w:proofErr w:type="spellStart"/>
      <w:proofErr w:type="gramStart"/>
      <w:r>
        <w:t>läkemedel</w:t>
      </w:r>
      <w:proofErr w:type="spellEnd"/>
      <w:r>
        <w:t xml:space="preserve"> ”Propofol</w:t>
      </w:r>
      <w:proofErr w:type="gramEnd"/>
      <w:r>
        <w:t xml:space="preserve">”, </w:t>
      </w:r>
      <w:proofErr w:type="spellStart"/>
      <w:r>
        <w:t>då</w:t>
      </w:r>
      <w:proofErr w:type="spellEnd"/>
      <w:r>
        <w:t xml:space="preserve"> det </w:t>
      </w:r>
      <w:proofErr w:type="spellStart"/>
      <w:r>
        <w:t>inte</w:t>
      </w:r>
      <w:proofErr w:type="spellEnd"/>
      <w:r>
        <w:t xml:space="preserve"> </w:t>
      </w:r>
      <w:proofErr w:type="spellStart"/>
      <w:r>
        <w:t>finns</w:t>
      </w:r>
      <w:proofErr w:type="spellEnd"/>
      <w:r>
        <w:t xml:space="preserve"> </w:t>
      </w:r>
      <w:proofErr w:type="spellStart"/>
      <w:r>
        <w:t>någon</w:t>
      </w:r>
      <w:proofErr w:type="spellEnd"/>
      <w:r>
        <w:t xml:space="preserve"> </w:t>
      </w:r>
      <w:proofErr w:type="spellStart"/>
      <w:r>
        <w:t>produkt</w:t>
      </w:r>
      <w:proofErr w:type="spellEnd"/>
      <w:r>
        <w:t xml:space="preserve"> </w:t>
      </w:r>
      <w:proofErr w:type="spellStart"/>
      <w:r>
        <w:t>som</w:t>
      </w:r>
      <w:proofErr w:type="spellEnd"/>
      <w:r>
        <w:t xml:space="preserve"> </w:t>
      </w:r>
      <w:proofErr w:type="spellStart"/>
      <w:r>
        <w:t>saknar</w:t>
      </w:r>
      <w:proofErr w:type="spellEnd"/>
      <w:r>
        <w:t xml:space="preserve"> </w:t>
      </w:r>
      <w:proofErr w:type="spellStart"/>
      <w:r>
        <w:t>styrka</w:t>
      </w:r>
      <w:proofErr w:type="spellEnd"/>
      <w:r>
        <w:t xml:space="preserve"> </w:t>
      </w:r>
      <w:proofErr w:type="spellStart"/>
      <w:r>
        <w:t>eller</w:t>
      </w:r>
      <w:proofErr w:type="spellEnd"/>
      <w:r>
        <w:t xml:space="preserve"> </w:t>
      </w:r>
      <w:proofErr w:type="spellStart"/>
      <w:r>
        <w:t>beredningsform</w:t>
      </w:r>
      <w:proofErr w:type="spellEnd"/>
      <w:r>
        <w:t>.</w:t>
      </w:r>
    </w:p>
  </w:footnote>
  <w:footnote w:id="4">
    <w:p w14:paraId="07E40C10" w14:textId="77777777" w:rsidR="002A71C2" w:rsidRDefault="002A71C2" w:rsidP="00D7170D">
      <w:pPr>
        <w:pStyle w:val="Fotnotstext"/>
      </w:pPr>
      <w:r w:rsidRPr="003227D1">
        <w:rPr>
          <w:rStyle w:val="Fotnotsreferens"/>
          <w:i/>
          <w:iCs/>
        </w:rPr>
        <w:footnoteRef/>
      </w:r>
      <w:r w:rsidRPr="003227D1">
        <w:rPr>
          <w:i/>
          <w:iCs/>
        </w:rPr>
        <w:t xml:space="preserve"> Klassen </w:t>
      </w:r>
      <w:proofErr w:type="spellStart"/>
      <w:r w:rsidRPr="003227D1">
        <w:rPr>
          <w:i/>
          <w:iCs/>
        </w:rPr>
        <w:t>Hållbarhet</w:t>
      </w:r>
      <w:proofErr w:type="spellEnd"/>
      <w:r w:rsidRPr="003227D1">
        <w:t xml:space="preserve"> </w:t>
      </w:r>
      <w:proofErr w:type="spellStart"/>
      <w:r w:rsidRPr="003227D1">
        <w:t>omfattar</w:t>
      </w:r>
      <w:proofErr w:type="spellEnd"/>
      <w:r w:rsidRPr="003227D1">
        <w:t xml:space="preserve"> </w:t>
      </w:r>
      <w:proofErr w:type="spellStart"/>
      <w:r w:rsidRPr="003227D1">
        <w:t>även</w:t>
      </w:r>
      <w:proofErr w:type="spellEnd"/>
      <w:r w:rsidRPr="003227D1">
        <w:t xml:space="preserve"> </w:t>
      </w:r>
      <w:proofErr w:type="spellStart"/>
      <w:r w:rsidRPr="003227D1">
        <w:t>användningstid</w:t>
      </w:r>
      <w:proofErr w:type="spellEnd"/>
      <w:r w:rsidRPr="003227D1">
        <w:t xml:space="preserve"> </w:t>
      </w:r>
      <w:proofErr w:type="spellStart"/>
      <w:r w:rsidRPr="003227D1">
        <w:t>samt</w:t>
      </w:r>
      <w:proofErr w:type="spellEnd"/>
      <w:r w:rsidRPr="003227D1">
        <w:t xml:space="preserve"> </w:t>
      </w:r>
      <w:proofErr w:type="spellStart"/>
      <w:r w:rsidRPr="003227D1">
        <w:t>lagringstid</w:t>
      </w:r>
      <w:proofErr w:type="spellEnd"/>
      <w:r w:rsidRPr="003227D1">
        <w:t xml:space="preserve"> </w:t>
      </w:r>
      <w:proofErr w:type="spellStart"/>
      <w:r w:rsidRPr="003227D1">
        <w:t>i</w:t>
      </w:r>
      <w:proofErr w:type="spellEnd"/>
      <w:r w:rsidRPr="003227D1">
        <w:t xml:space="preserve"> </w:t>
      </w:r>
      <w:proofErr w:type="spellStart"/>
      <w:r w:rsidRPr="003227D1">
        <w:t>bruten</w:t>
      </w:r>
      <w:proofErr w:type="spellEnd"/>
      <w:r w:rsidRPr="003227D1">
        <w:t xml:space="preserve"> </w:t>
      </w:r>
      <w:proofErr w:type="spellStart"/>
      <w:r w:rsidRPr="003227D1">
        <w:t>förpackning</w:t>
      </w:r>
      <w:proofErr w:type="spellEnd"/>
      <w:r w:rsidRPr="003227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7E0" w14:textId="77777777" w:rsidR="002A71C2" w:rsidRDefault="002A71C2">
    <w:pPr>
      <w:pStyle w:val="Logopositionstext"/>
    </w:pPr>
    <w:r>
      <w:rPr>
        <w:noProof/>
        <w:lang w:val="sv-SE" w:eastAsia="sv-SE"/>
      </w:rPr>
      <w:drawing>
        <wp:anchor distT="0" distB="0" distL="114300" distR="114300" simplePos="0" relativeHeight="251664382" behindDoc="0" locked="0" layoutInCell="1" allowOverlap="1" wp14:anchorId="33FF82B6" wp14:editId="6C463F21">
          <wp:simplePos x="0" y="0"/>
          <wp:positionH relativeFrom="page">
            <wp:posOffset>756285</wp:posOffset>
          </wp:positionH>
          <wp:positionV relativeFrom="page">
            <wp:posOffset>431800</wp:posOffset>
          </wp:positionV>
          <wp:extent cx="1332000" cy="541680"/>
          <wp:effectExtent l="0" t="0" r="1905" b="0"/>
          <wp:wrapNone/>
          <wp:docPr id="40" name="Bildobjekt 4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541680"/>
                  </a:xfrm>
                  <a:prstGeom prst="rect">
                    <a:avLst/>
                  </a:prstGeom>
                  <a:noFill/>
                  <a:ln>
                    <a:noFill/>
                  </a:ln>
                </pic:spPr>
              </pic:pic>
            </a:graphicData>
          </a:graphic>
          <wp14:sizeRelH relativeFrom="page">
            <wp14:pctWidth>0</wp14:pctWidth>
          </wp14:sizeRelH>
          <wp14:sizeRelV relativeFrom="page">
            <wp14:pctHeight>0</wp14:pctHeight>
          </wp14:sizeRelV>
        </wp:anchor>
      </w:drawing>
    </w:r>
    <w:r>
      <w:t>20</w:t>
    </w:r>
  </w:p>
  <w:tbl>
    <w:tblPr>
      <w:tblW w:w="9639" w:type="dxa"/>
      <w:tblCellMar>
        <w:left w:w="0" w:type="dxa"/>
        <w:right w:w="0" w:type="dxa"/>
      </w:tblCellMar>
      <w:tblLook w:val="04A0" w:firstRow="1" w:lastRow="0" w:firstColumn="1" w:lastColumn="0" w:noHBand="0" w:noVBand="1"/>
    </w:tblPr>
    <w:tblGrid>
      <w:gridCol w:w="4219"/>
      <w:gridCol w:w="2594"/>
      <w:gridCol w:w="1680"/>
      <w:gridCol w:w="1146"/>
    </w:tblGrid>
    <w:tr w:rsidR="002A71C2" w14:paraId="4A90B93E" w14:textId="77777777">
      <w:trPr>
        <w:trHeight w:val="551"/>
      </w:trPr>
      <w:tc>
        <w:tcPr>
          <w:tcW w:w="4219" w:type="dxa"/>
        </w:tcPr>
        <w:p w14:paraId="2E30E0B5" w14:textId="77777777" w:rsidR="002A71C2" w:rsidRDefault="002A71C2">
          <w:pPr>
            <w:pStyle w:val="Sidhuvud"/>
          </w:pPr>
        </w:p>
      </w:tc>
      <w:sdt>
        <w:sdtPr>
          <w:rPr>
            <w:szCs w:val="16"/>
          </w:rPr>
          <w:tag w:val="ccDatum"/>
          <w:id w:val="880208335"/>
          <w:date w:fullDate="2022-11-01T00:00:00Z">
            <w:dateFormat w:val="yyyy-MM-dd"/>
            <w:lid w:val="sv-SE"/>
            <w:storeMappedDataAs w:val="dateTime"/>
            <w:calendar w:val="gregorian"/>
          </w:date>
        </w:sdtPr>
        <w:sdtContent>
          <w:tc>
            <w:tcPr>
              <w:tcW w:w="2594" w:type="dxa"/>
            </w:tcPr>
            <w:p w14:paraId="24293B8C" w14:textId="77777777" w:rsidR="002A71C2" w:rsidRPr="00FF5481" w:rsidRDefault="002A71C2">
              <w:pPr>
                <w:pStyle w:val="Sidhuvud"/>
                <w:rPr>
                  <w:b/>
                  <w:sz w:val="20"/>
                  <w:szCs w:val="20"/>
                </w:rPr>
              </w:pPr>
              <w:r>
                <w:rPr>
                  <w:szCs w:val="16"/>
                </w:rPr>
                <w:t>2022-11-01</w:t>
              </w:r>
            </w:p>
          </w:tc>
        </w:sdtContent>
      </w:sdt>
      <w:tc>
        <w:tcPr>
          <w:tcW w:w="1680" w:type="dxa"/>
        </w:tcPr>
        <w:p w14:paraId="5CDE41C0" w14:textId="77777777" w:rsidR="002A71C2" w:rsidRPr="00FF5481" w:rsidRDefault="002A71C2">
          <w:pPr>
            <w:pStyle w:val="Sidhuvud"/>
          </w:pPr>
        </w:p>
        <w:p w14:paraId="558D3F10" w14:textId="77777777" w:rsidR="002A71C2" w:rsidRPr="00FF5481" w:rsidRDefault="002A71C2">
          <w:pPr>
            <w:pStyle w:val="Sidhuvud"/>
          </w:pPr>
        </w:p>
      </w:tc>
      <w:tc>
        <w:tcPr>
          <w:tcW w:w="1146" w:type="dxa"/>
        </w:tcPr>
        <w:p w14:paraId="26B91A43" w14:textId="77777777" w:rsidR="002A71C2" w:rsidRDefault="002A71C2">
          <w:pPr>
            <w:pStyle w:val="Sidhuvud"/>
          </w:pPr>
          <w:r>
            <w:fldChar w:fldCharType="begin"/>
          </w:r>
          <w:r>
            <w:instrText xml:space="preserve"> PAGE  \* Arabic  \* MERGEFORMAT </w:instrText>
          </w:r>
          <w:r>
            <w:fldChar w:fldCharType="separate"/>
          </w:r>
          <w:r>
            <w:rPr>
              <w:noProof/>
            </w:rPr>
            <w:t>29</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33</w:t>
          </w:r>
          <w:r>
            <w:rPr>
              <w:noProof/>
            </w:rPr>
            <w:fldChar w:fldCharType="end"/>
          </w:r>
          <w:r>
            <w:t>)</w:t>
          </w:r>
        </w:p>
        <w:p w14:paraId="263140D4" w14:textId="77777777" w:rsidR="002A71C2" w:rsidRDefault="002A71C2">
          <w:pPr>
            <w:pStyle w:val="Sidhuvud"/>
          </w:pPr>
        </w:p>
      </w:tc>
    </w:tr>
    <w:tr w:rsidR="002A71C2" w14:paraId="6475E6CA" w14:textId="77777777">
      <w:trPr>
        <w:trHeight w:val="113"/>
      </w:trPr>
      <w:tc>
        <w:tcPr>
          <w:tcW w:w="4219" w:type="dxa"/>
        </w:tcPr>
        <w:p w14:paraId="2D1F4A27" w14:textId="77777777" w:rsidR="002A71C2" w:rsidRPr="00A0161D" w:rsidRDefault="002A71C2">
          <w:pPr>
            <w:pStyle w:val="Sidhuvud"/>
            <w:rPr>
              <w:sz w:val="4"/>
              <w:szCs w:val="4"/>
            </w:rPr>
          </w:pPr>
        </w:p>
      </w:tc>
      <w:tc>
        <w:tcPr>
          <w:tcW w:w="2594" w:type="dxa"/>
        </w:tcPr>
        <w:p w14:paraId="246C90B6" w14:textId="77777777" w:rsidR="002A71C2" w:rsidRPr="00A0161D" w:rsidRDefault="002A71C2">
          <w:pPr>
            <w:pStyle w:val="Sidhuvud"/>
            <w:rPr>
              <w:b/>
              <w:sz w:val="4"/>
              <w:szCs w:val="4"/>
            </w:rPr>
          </w:pPr>
        </w:p>
      </w:tc>
      <w:tc>
        <w:tcPr>
          <w:tcW w:w="1680" w:type="dxa"/>
        </w:tcPr>
        <w:p w14:paraId="73F86816" w14:textId="77777777" w:rsidR="002A71C2" w:rsidRPr="00A0161D" w:rsidRDefault="002A71C2">
          <w:pPr>
            <w:pStyle w:val="Sidhuvud"/>
            <w:rPr>
              <w:sz w:val="4"/>
              <w:szCs w:val="4"/>
            </w:rPr>
          </w:pPr>
        </w:p>
      </w:tc>
      <w:tc>
        <w:tcPr>
          <w:tcW w:w="1146" w:type="dxa"/>
        </w:tcPr>
        <w:p w14:paraId="1BBE0942" w14:textId="77777777" w:rsidR="002A71C2" w:rsidRPr="00A0161D" w:rsidRDefault="002A71C2">
          <w:pPr>
            <w:pStyle w:val="Sidhuvud"/>
            <w:rPr>
              <w:sz w:val="4"/>
              <w:szCs w:val="4"/>
            </w:rPr>
          </w:pPr>
        </w:p>
      </w:tc>
    </w:tr>
    <w:tr w:rsidR="002A71C2" w14:paraId="0FE764E4" w14:textId="77777777">
      <w:trPr>
        <w:trHeight w:val="567"/>
      </w:trPr>
      <w:tc>
        <w:tcPr>
          <w:tcW w:w="4219" w:type="dxa"/>
        </w:tcPr>
        <w:p w14:paraId="1A23CDF8" w14:textId="77777777" w:rsidR="002A71C2" w:rsidRDefault="002A71C2">
          <w:pPr>
            <w:pStyle w:val="Sidhuvud"/>
          </w:pPr>
        </w:p>
      </w:tc>
      <w:tc>
        <w:tcPr>
          <w:tcW w:w="2594" w:type="dxa"/>
        </w:tcPr>
        <w:p w14:paraId="6AA15CDC" w14:textId="77777777" w:rsidR="002A71C2" w:rsidRPr="008377EE" w:rsidRDefault="002A71C2">
          <w:pPr>
            <w:pStyle w:val="Sidhuvud"/>
            <w:rPr>
              <w:szCs w:val="16"/>
            </w:rPr>
          </w:pPr>
        </w:p>
      </w:tc>
      <w:tc>
        <w:tcPr>
          <w:tcW w:w="1680" w:type="dxa"/>
        </w:tcPr>
        <w:p w14:paraId="4B7465D9" w14:textId="77777777" w:rsidR="002A71C2" w:rsidRDefault="002A71C2">
          <w:pPr>
            <w:pStyle w:val="Sidhuvud"/>
          </w:pPr>
        </w:p>
        <w:p w14:paraId="4B740E52" w14:textId="77777777" w:rsidR="002A71C2" w:rsidRDefault="002A71C2">
          <w:pPr>
            <w:pStyle w:val="Sidhuvud"/>
          </w:pPr>
        </w:p>
      </w:tc>
      <w:tc>
        <w:tcPr>
          <w:tcW w:w="1146" w:type="dxa"/>
        </w:tcPr>
        <w:p w14:paraId="3E564D7C" w14:textId="77777777" w:rsidR="002A71C2" w:rsidRDefault="002A71C2">
          <w:pPr>
            <w:pStyle w:val="Sidhuvud"/>
          </w:pPr>
        </w:p>
      </w:tc>
    </w:tr>
  </w:tbl>
  <w:p w14:paraId="3B16464F" w14:textId="77777777" w:rsidR="002A71C2" w:rsidRDefault="002A71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2ED" w14:textId="77777777" w:rsidR="002A71C2" w:rsidRPr="000062C8" w:rsidRDefault="002A71C2">
    <w:pPr>
      <w:pStyle w:val="Logopositionstext"/>
    </w:pPr>
  </w:p>
  <w:p w14:paraId="6094FF17" w14:textId="77777777" w:rsidR="002A71C2" w:rsidRDefault="002A71C2" w:rsidP="002A71C2">
    <w:pPr>
      <w:tabs>
        <w:tab w:val="left" w:pos="4820"/>
      </w:tabs>
      <w:ind w:right="-312"/>
    </w:pPr>
    <w:r>
      <w:rPr>
        <w:noProof/>
        <w:lang w:val="sv-SE" w:eastAsia="sv-SE"/>
      </w:rPr>
      <w:drawing>
        <wp:anchor distT="0" distB="0" distL="114300" distR="114300" simplePos="0" relativeHeight="251663358" behindDoc="0" locked="1" layoutInCell="1" allowOverlap="1" wp14:anchorId="5DF0CBF9" wp14:editId="79CDFA60">
          <wp:simplePos x="0" y="0"/>
          <wp:positionH relativeFrom="page">
            <wp:posOffset>1223433</wp:posOffset>
          </wp:positionH>
          <wp:positionV relativeFrom="page">
            <wp:posOffset>516467</wp:posOffset>
          </wp:positionV>
          <wp:extent cx="1314000" cy="543600"/>
          <wp:effectExtent l="0" t="0" r="635" b="8890"/>
          <wp:wrapNone/>
          <wp:docPr id="4" name="Bildobjekt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81">
      <w:tab/>
    </w:r>
    <w:r w:rsidRPr="00FF5481">
      <w:br/>
      <w:t xml:space="preserve"> </w:t>
    </w:r>
    <w:r w:rsidRPr="00FF5481">
      <w:tab/>
    </w:r>
    <w:proofErr w:type="spellStart"/>
    <w:r w:rsidRPr="00FF5481">
      <w:t>Dnr</w:t>
    </w:r>
    <w:proofErr w:type="spellEnd"/>
    <w:r w:rsidRPr="00FF5481">
      <w:t xml:space="preserve">: </w:t>
    </w:r>
    <w:r>
      <w:t>SKR2022/00310-1</w:t>
    </w:r>
    <w:r w:rsidRPr="00FF5481">
      <w:tab/>
    </w:r>
  </w:p>
  <w:p w14:paraId="63CACD43" w14:textId="4F0B1050" w:rsidR="002A71C2" w:rsidRPr="00FF5481" w:rsidRDefault="002A71C2" w:rsidP="002A71C2">
    <w:pPr>
      <w:tabs>
        <w:tab w:val="left" w:pos="4820"/>
      </w:tabs>
      <w:ind w:right="-312"/>
    </w:pPr>
    <w:r>
      <w:tab/>
    </w:r>
    <w:proofErr w:type="spellStart"/>
    <w:r w:rsidRPr="00FF5481">
      <w:t>Utfärdad</w:t>
    </w:r>
    <w:proofErr w:type="spellEnd"/>
    <w:r w:rsidRPr="00FF5481">
      <w:t xml:space="preserve"> av: </w:t>
    </w:r>
    <w:r>
      <w:t>Helena Palm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233E" w14:textId="7BAC7E42" w:rsidR="002A71C2" w:rsidRDefault="002A71C2" w:rsidP="006C72C1">
    <w:pPr>
      <w:pStyle w:val="Logopositionstext"/>
    </w:pPr>
    <w:r>
      <w:rPr>
        <w:noProof/>
        <w:lang w:val="sv-SE" w:eastAsia="sv-SE"/>
      </w:rPr>
      <w:drawing>
        <wp:anchor distT="0" distB="0" distL="114300" distR="114300" simplePos="0" relativeHeight="251660285" behindDoc="0" locked="1" layoutInCell="1" allowOverlap="1" wp14:anchorId="71FBDE1D" wp14:editId="31EA1175">
          <wp:simplePos x="0" y="0"/>
          <wp:positionH relativeFrom="page">
            <wp:posOffset>757767</wp:posOffset>
          </wp:positionH>
          <wp:positionV relativeFrom="page">
            <wp:posOffset>431800</wp:posOffset>
          </wp:positionV>
          <wp:extent cx="1314000" cy="543600"/>
          <wp:effectExtent l="0" t="0" r="635" b="8890"/>
          <wp:wrapNone/>
          <wp:docPr id="2" name="Bildobjekt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2A71C2" w14:paraId="09E21DA1" w14:textId="77777777" w:rsidTr="004C4C75">
      <w:trPr>
        <w:trHeight w:val="551"/>
      </w:trPr>
      <w:tc>
        <w:tcPr>
          <w:tcW w:w="4219" w:type="dxa"/>
        </w:tcPr>
        <w:p w14:paraId="0268CA48" w14:textId="77777777" w:rsidR="002A71C2" w:rsidRDefault="002A71C2" w:rsidP="006C72C1">
          <w:pPr>
            <w:pStyle w:val="Sidhuvud"/>
          </w:pPr>
        </w:p>
      </w:tc>
      <w:sdt>
        <w:sdtPr>
          <w:rPr>
            <w:szCs w:val="16"/>
          </w:rPr>
          <w:tag w:val="ccDatum"/>
          <w:id w:val="-1261765283"/>
          <w:placeholder>
            <w:docPart w:val="A8805967954542DF8FB582B37CD7F112"/>
          </w:placeholder>
          <w:showingPlcHdr/>
          <w:date>
            <w:dateFormat w:val="yyyy-MM-dd"/>
            <w:lid w:val="sv-SE"/>
            <w:storeMappedDataAs w:val="dateTime"/>
            <w:calendar w:val="gregorian"/>
          </w:date>
        </w:sdtPr>
        <w:sdtContent>
          <w:tc>
            <w:tcPr>
              <w:tcW w:w="2594" w:type="dxa"/>
            </w:tcPr>
            <w:p w14:paraId="0924EDF2" w14:textId="77777777" w:rsidR="002A71C2" w:rsidRPr="00256E70" w:rsidRDefault="002A71C2" w:rsidP="006C72C1">
              <w:pPr>
                <w:pStyle w:val="Sidhuvud"/>
                <w:rPr>
                  <w:b/>
                  <w:sz w:val="20"/>
                  <w:szCs w:val="20"/>
                  <w:lang w:val="sv-SE"/>
                </w:rPr>
              </w:pPr>
              <w:r w:rsidRPr="00256E70">
                <w:rPr>
                  <w:rStyle w:val="Platshllartext"/>
                  <w:lang w:val="sv-SE"/>
                </w:rPr>
                <w:t>Klicka här för att ange datum.</w:t>
              </w:r>
            </w:p>
          </w:tc>
        </w:sdtContent>
      </w:sdt>
      <w:tc>
        <w:tcPr>
          <w:tcW w:w="1680" w:type="dxa"/>
        </w:tcPr>
        <w:p w14:paraId="68C922D3" w14:textId="77777777" w:rsidR="002A71C2" w:rsidRPr="00256E70" w:rsidRDefault="002A71C2" w:rsidP="006C72C1">
          <w:pPr>
            <w:pStyle w:val="Sidhuvud"/>
            <w:rPr>
              <w:lang w:val="sv-SE"/>
            </w:rPr>
          </w:pPr>
        </w:p>
        <w:p w14:paraId="0749D52F" w14:textId="77777777" w:rsidR="002A71C2" w:rsidRPr="00256E70" w:rsidRDefault="002A71C2" w:rsidP="006C72C1">
          <w:pPr>
            <w:pStyle w:val="Sidhuvud"/>
            <w:rPr>
              <w:lang w:val="sv-SE"/>
            </w:rPr>
          </w:pPr>
        </w:p>
      </w:tc>
      <w:tc>
        <w:tcPr>
          <w:tcW w:w="1146" w:type="dxa"/>
        </w:tcPr>
        <w:p w14:paraId="36841CC7" w14:textId="06DA47F4" w:rsidR="002A71C2" w:rsidRDefault="002A71C2" w:rsidP="006C72C1">
          <w:pPr>
            <w:pStyle w:val="Sidhuvud"/>
          </w:pPr>
          <w:r>
            <w:fldChar w:fldCharType="begin"/>
          </w:r>
          <w:r>
            <w:instrText xml:space="preserve"> PAGE  \* Arabic  \* MERGEFORMAT </w:instrText>
          </w:r>
          <w:r>
            <w:fldChar w:fldCharType="separate"/>
          </w:r>
          <w:r w:rsidR="00294DC4">
            <w:rPr>
              <w:noProof/>
            </w:rPr>
            <w:t>19</w:t>
          </w:r>
          <w:r>
            <w:fldChar w:fldCharType="end"/>
          </w:r>
          <w:r>
            <w:t xml:space="preserve"> (</w:t>
          </w:r>
          <w:fldSimple w:instr=" NUMPAGES  \* Arabic  \* MERGEFORMAT ">
            <w:r w:rsidR="00294DC4">
              <w:rPr>
                <w:noProof/>
              </w:rPr>
              <w:t>19</w:t>
            </w:r>
          </w:fldSimple>
          <w:r>
            <w:t>)</w:t>
          </w:r>
        </w:p>
        <w:p w14:paraId="0550DAAF" w14:textId="77777777" w:rsidR="002A71C2" w:rsidRDefault="002A71C2" w:rsidP="006C72C1">
          <w:pPr>
            <w:pStyle w:val="Sidhuvud"/>
          </w:pPr>
        </w:p>
      </w:tc>
    </w:tr>
    <w:tr w:rsidR="002A71C2" w14:paraId="1ABF48D2" w14:textId="77777777" w:rsidTr="004C4C75">
      <w:trPr>
        <w:trHeight w:val="113"/>
      </w:trPr>
      <w:tc>
        <w:tcPr>
          <w:tcW w:w="4219" w:type="dxa"/>
        </w:tcPr>
        <w:p w14:paraId="429769DA" w14:textId="77777777" w:rsidR="002A71C2" w:rsidRPr="00A0161D" w:rsidRDefault="002A71C2" w:rsidP="006C72C1">
          <w:pPr>
            <w:pStyle w:val="Sidhuvud"/>
          </w:pPr>
        </w:p>
      </w:tc>
      <w:tc>
        <w:tcPr>
          <w:tcW w:w="2594" w:type="dxa"/>
        </w:tcPr>
        <w:p w14:paraId="45C4AB29" w14:textId="77777777" w:rsidR="002A71C2" w:rsidRPr="00A0161D" w:rsidRDefault="002A71C2" w:rsidP="006C72C1">
          <w:pPr>
            <w:pStyle w:val="Sidhuvud"/>
          </w:pPr>
        </w:p>
      </w:tc>
      <w:tc>
        <w:tcPr>
          <w:tcW w:w="1680" w:type="dxa"/>
        </w:tcPr>
        <w:p w14:paraId="24E70B01" w14:textId="77777777" w:rsidR="002A71C2" w:rsidRPr="00A0161D" w:rsidRDefault="002A71C2" w:rsidP="006C72C1">
          <w:pPr>
            <w:pStyle w:val="Sidhuvud"/>
          </w:pPr>
        </w:p>
      </w:tc>
      <w:tc>
        <w:tcPr>
          <w:tcW w:w="1146" w:type="dxa"/>
        </w:tcPr>
        <w:p w14:paraId="4E9DE74D" w14:textId="77777777" w:rsidR="002A71C2" w:rsidRPr="00A0161D" w:rsidRDefault="002A71C2" w:rsidP="006C72C1">
          <w:pPr>
            <w:pStyle w:val="Sidhuvud"/>
          </w:pPr>
        </w:p>
      </w:tc>
    </w:tr>
    <w:tr w:rsidR="002A71C2" w14:paraId="74218E12" w14:textId="77777777" w:rsidTr="004C4C75">
      <w:trPr>
        <w:trHeight w:val="567"/>
      </w:trPr>
      <w:tc>
        <w:tcPr>
          <w:tcW w:w="4219" w:type="dxa"/>
        </w:tcPr>
        <w:p w14:paraId="37595D95" w14:textId="77777777" w:rsidR="002A71C2" w:rsidRDefault="002A71C2" w:rsidP="006C72C1">
          <w:pPr>
            <w:pStyle w:val="Sidhuvud"/>
          </w:pPr>
        </w:p>
      </w:tc>
      <w:tc>
        <w:tcPr>
          <w:tcW w:w="2594" w:type="dxa"/>
        </w:tcPr>
        <w:p w14:paraId="7A67E6EE" w14:textId="77777777" w:rsidR="002A71C2" w:rsidRPr="008377EE" w:rsidRDefault="002A71C2" w:rsidP="006C72C1">
          <w:pPr>
            <w:pStyle w:val="Sidhuvud"/>
          </w:pPr>
        </w:p>
      </w:tc>
      <w:tc>
        <w:tcPr>
          <w:tcW w:w="1680" w:type="dxa"/>
        </w:tcPr>
        <w:p w14:paraId="7F133570" w14:textId="77777777" w:rsidR="002A71C2" w:rsidRDefault="002A71C2" w:rsidP="006C72C1">
          <w:pPr>
            <w:pStyle w:val="Sidhuvud"/>
          </w:pPr>
        </w:p>
        <w:p w14:paraId="1EF608FE" w14:textId="77777777" w:rsidR="002A71C2" w:rsidRDefault="002A71C2" w:rsidP="006C72C1">
          <w:pPr>
            <w:pStyle w:val="Sidhuvud"/>
          </w:pPr>
        </w:p>
      </w:tc>
      <w:tc>
        <w:tcPr>
          <w:tcW w:w="1146" w:type="dxa"/>
        </w:tcPr>
        <w:p w14:paraId="5FC3C320" w14:textId="77777777" w:rsidR="002A71C2" w:rsidRDefault="002A71C2" w:rsidP="006C72C1">
          <w:pPr>
            <w:pStyle w:val="Sidhuvud"/>
          </w:pPr>
        </w:p>
      </w:tc>
    </w:tr>
  </w:tbl>
  <w:p w14:paraId="46543483" w14:textId="77777777" w:rsidR="002A71C2" w:rsidRDefault="002A71C2" w:rsidP="006C72C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2171" w14:textId="5637EAF7" w:rsidR="002A71C2" w:rsidRPr="000062C8" w:rsidRDefault="002A71C2" w:rsidP="006C72C1">
    <w:pPr>
      <w:pStyle w:val="Logopositionstext"/>
    </w:pPr>
    <w:r>
      <w:rPr>
        <w:noProof/>
        <w:lang w:val="sv-SE" w:eastAsia="sv-SE"/>
      </w:rPr>
      <w:drawing>
        <wp:anchor distT="0" distB="0" distL="114300" distR="114300" simplePos="0" relativeHeight="251661310" behindDoc="0" locked="1" layoutInCell="1" allowOverlap="1" wp14:anchorId="39A31D1C" wp14:editId="46556CB3">
          <wp:simplePos x="0" y="0"/>
          <wp:positionH relativeFrom="page">
            <wp:posOffset>757767</wp:posOffset>
          </wp:positionH>
          <wp:positionV relativeFrom="page">
            <wp:posOffset>431800</wp:posOffset>
          </wp:positionV>
          <wp:extent cx="1314000" cy="543600"/>
          <wp:effectExtent l="0" t="0" r="635" b="8890"/>
          <wp:wrapNone/>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2A71C2" w14:paraId="4225761C" w14:textId="77777777" w:rsidTr="004C4C75">
      <w:trPr>
        <w:trHeight w:val="551"/>
      </w:trPr>
      <w:tc>
        <w:tcPr>
          <w:tcW w:w="4219" w:type="dxa"/>
        </w:tcPr>
        <w:p w14:paraId="5F0AEA74" w14:textId="77777777" w:rsidR="002A71C2" w:rsidRDefault="002A71C2" w:rsidP="006C72C1">
          <w:pPr>
            <w:pStyle w:val="Sidhuvud"/>
          </w:pPr>
        </w:p>
      </w:tc>
      <w:tc>
        <w:tcPr>
          <w:tcW w:w="2594" w:type="dxa"/>
        </w:tcPr>
        <w:p w14:paraId="40D14E77" w14:textId="77777777" w:rsidR="002A71C2" w:rsidRPr="0039124C" w:rsidRDefault="002A71C2" w:rsidP="006C72C1">
          <w:pPr>
            <w:pStyle w:val="Sidhuvud"/>
          </w:pPr>
        </w:p>
      </w:tc>
      <w:tc>
        <w:tcPr>
          <w:tcW w:w="1375" w:type="dxa"/>
        </w:tcPr>
        <w:p w14:paraId="38BBFB68" w14:textId="77777777" w:rsidR="002A71C2" w:rsidRDefault="002A71C2" w:rsidP="006C72C1">
          <w:pPr>
            <w:pStyle w:val="Sidhuvud"/>
          </w:pPr>
        </w:p>
      </w:tc>
      <w:tc>
        <w:tcPr>
          <w:tcW w:w="1451" w:type="dxa"/>
        </w:tcPr>
        <w:p w14:paraId="1EA885E5" w14:textId="77777777" w:rsidR="002A71C2" w:rsidRDefault="002A71C2" w:rsidP="006C72C1">
          <w:pPr>
            <w:pStyle w:val="Sidhuvud"/>
          </w:pPr>
        </w:p>
      </w:tc>
    </w:tr>
    <w:tr w:rsidR="002A71C2" w14:paraId="1F0702CE" w14:textId="77777777" w:rsidTr="004C4C75">
      <w:trPr>
        <w:trHeight w:val="113"/>
      </w:trPr>
      <w:tc>
        <w:tcPr>
          <w:tcW w:w="4219" w:type="dxa"/>
        </w:tcPr>
        <w:p w14:paraId="3230FACC" w14:textId="77777777" w:rsidR="002A71C2" w:rsidRPr="00935F84" w:rsidRDefault="002A71C2" w:rsidP="006C72C1">
          <w:pPr>
            <w:pStyle w:val="Sidhuvud"/>
          </w:pPr>
        </w:p>
      </w:tc>
      <w:tc>
        <w:tcPr>
          <w:tcW w:w="2594" w:type="dxa"/>
        </w:tcPr>
        <w:p w14:paraId="1C1229CC" w14:textId="77777777" w:rsidR="002A71C2" w:rsidRPr="00935F84" w:rsidRDefault="002A71C2" w:rsidP="006C72C1">
          <w:pPr>
            <w:pStyle w:val="Sidhuvud"/>
          </w:pPr>
        </w:p>
      </w:tc>
      <w:tc>
        <w:tcPr>
          <w:tcW w:w="1375" w:type="dxa"/>
        </w:tcPr>
        <w:p w14:paraId="7FDA27BC" w14:textId="77777777" w:rsidR="002A71C2" w:rsidRPr="00935F84" w:rsidRDefault="002A71C2" w:rsidP="006C72C1">
          <w:pPr>
            <w:pStyle w:val="Sidhuvud"/>
          </w:pPr>
        </w:p>
      </w:tc>
      <w:tc>
        <w:tcPr>
          <w:tcW w:w="1451" w:type="dxa"/>
        </w:tcPr>
        <w:p w14:paraId="6F335313" w14:textId="77777777" w:rsidR="002A71C2" w:rsidRPr="00935F84" w:rsidRDefault="002A71C2" w:rsidP="006C72C1">
          <w:pPr>
            <w:pStyle w:val="Sidhuvud"/>
          </w:pPr>
        </w:p>
      </w:tc>
    </w:tr>
    <w:tr w:rsidR="002A71C2" w14:paraId="39D6D5A7" w14:textId="77777777" w:rsidTr="004C4C75">
      <w:trPr>
        <w:trHeight w:val="397"/>
      </w:trPr>
      <w:tc>
        <w:tcPr>
          <w:tcW w:w="4219" w:type="dxa"/>
        </w:tcPr>
        <w:p w14:paraId="6B0358E6" w14:textId="77777777" w:rsidR="002A71C2" w:rsidRDefault="002A71C2" w:rsidP="006C72C1">
          <w:pPr>
            <w:pStyle w:val="Sidhuvud"/>
          </w:pPr>
        </w:p>
      </w:tc>
      <w:tc>
        <w:tcPr>
          <w:tcW w:w="2594" w:type="dxa"/>
        </w:tcPr>
        <w:p w14:paraId="7A765501" w14:textId="77777777" w:rsidR="002A71C2" w:rsidRPr="00935F84" w:rsidRDefault="002A71C2" w:rsidP="006C72C1">
          <w:pPr>
            <w:pStyle w:val="Sidhuvud"/>
          </w:pPr>
        </w:p>
      </w:tc>
      <w:tc>
        <w:tcPr>
          <w:tcW w:w="1375" w:type="dxa"/>
        </w:tcPr>
        <w:p w14:paraId="28A80578" w14:textId="77777777" w:rsidR="002A71C2" w:rsidRDefault="002A71C2" w:rsidP="006C72C1">
          <w:pPr>
            <w:pStyle w:val="Sidhuvud"/>
          </w:pPr>
        </w:p>
      </w:tc>
      <w:tc>
        <w:tcPr>
          <w:tcW w:w="1451" w:type="dxa"/>
        </w:tcPr>
        <w:p w14:paraId="50E69B0B" w14:textId="77777777" w:rsidR="002A71C2" w:rsidRDefault="002A71C2" w:rsidP="006C72C1">
          <w:pPr>
            <w:pStyle w:val="Sidhuvud"/>
          </w:pPr>
        </w:p>
      </w:tc>
    </w:tr>
  </w:tbl>
  <w:p w14:paraId="01CF4DA6" w14:textId="77777777" w:rsidR="002A71C2" w:rsidRDefault="002A71C2" w:rsidP="006C72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DB"/>
    <w:multiLevelType w:val="hybridMultilevel"/>
    <w:tmpl w:val="6E8C7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E1023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16E457A3"/>
    <w:multiLevelType w:val="hybridMultilevel"/>
    <w:tmpl w:val="950EDA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7F05ED"/>
    <w:multiLevelType w:val="hybridMultilevel"/>
    <w:tmpl w:val="0CFEE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D17263"/>
    <w:multiLevelType w:val="hybridMultilevel"/>
    <w:tmpl w:val="7C5C5228"/>
    <w:lvl w:ilvl="0" w:tplc="FF40BE3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620455"/>
    <w:multiLevelType w:val="hybridMultilevel"/>
    <w:tmpl w:val="D1C649E4"/>
    <w:lvl w:ilvl="0" w:tplc="3FBED292">
      <w:start w:val="1"/>
      <w:numFmt w:val="bullet"/>
      <w:lvlText w:val=""/>
      <w:lvlJc w:val="left"/>
      <w:pPr>
        <w:tabs>
          <w:tab w:val="num" w:pos="720"/>
        </w:tabs>
        <w:ind w:left="720" w:hanging="360"/>
      </w:pPr>
      <w:rPr>
        <w:rFonts w:ascii="Wingdings" w:hAnsi="Wingdings" w:hint="default"/>
      </w:rPr>
    </w:lvl>
    <w:lvl w:ilvl="1" w:tplc="AD8A1622" w:tentative="1">
      <w:start w:val="1"/>
      <w:numFmt w:val="bullet"/>
      <w:lvlText w:val=""/>
      <w:lvlJc w:val="left"/>
      <w:pPr>
        <w:tabs>
          <w:tab w:val="num" w:pos="1440"/>
        </w:tabs>
        <w:ind w:left="1440" w:hanging="360"/>
      </w:pPr>
      <w:rPr>
        <w:rFonts w:ascii="Wingdings" w:hAnsi="Wingdings" w:hint="default"/>
      </w:rPr>
    </w:lvl>
    <w:lvl w:ilvl="2" w:tplc="84703FB6" w:tentative="1">
      <w:start w:val="1"/>
      <w:numFmt w:val="bullet"/>
      <w:lvlText w:val=""/>
      <w:lvlJc w:val="left"/>
      <w:pPr>
        <w:tabs>
          <w:tab w:val="num" w:pos="2160"/>
        </w:tabs>
        <w:ind w:left="2160" w:hanging="360"/>
      </w:pPr>
      <w:rPr>
        <w:rFonts w:ascii="Wingdings" w:hAnsi="Wingdings" w:hint="default"/>
      </w:rPr>
    </w:lvl>
    <w:lvl w:ilvl="3" w:tplc="9AAC1E92" w:tentative="1">
      <w:start w:val="1"/>
      <w:numFmt w:val="bullet"/>
      <w:lvlText w:val=""/>
      <w:lvlJc w:val="left"/>
      <w:pPr>
        <w:tabs>
          <w:tab w:val="num" w:pos="2880"/>
        </w:tabs>
        <w:ind w:left="2880" w:hanging="360"/>
      </w:pPr>
      <w:rPr>
        <w:rFonts w:ascii="Wingdings" w:hAnsi="Wingdings" w:hint="default"/>
      </w:rPr>
    </w:lvl>
    <w:lvl w:ilvl="4" w:tplc="3D20465C" w:tentative="1">
      <w:start w:val="1"/>
      <w:numFmt w:val="bullet"/>
      <w:lvlText w:val=""/>
      <w:lvlJc w:val="left"/>
      <w:pPr>
        <w:tabs>
          <w:tab w:val="num" w:pos="3600"/>
        </w:tabs>
        <w:ind w:left="3600" w:hanging="360"/>
      </w:pPr>
      <w:rPr>
        <w:rFonts w:ascii="Wingdings" w:hAnsi="Wingdings" w:hint="default"/>
      </w:rPr>
    </w:lvl>
    <w:lvl w:ilvl="5" w:tplc="B784CDA8" w:tentative="1">
      <w:start w:val="1"/>
      <w:numFmt w:val="bullet"/>
      <w:lvlText w:val=""/>
      <w:lvlJc w:val="left"/>
      <w:pPr>
        <w:tabs>
          <w:tab w:val="num" w:pos="4320"/>
        </w:tabs>
        <w:ind w:left="4320" w:hanging="360"/>
      </w:pPr>
      <w:rPr>
        <w:rFonts w:ascii="Wingdings" w:hAnsi="Wingdings" w:hint="default"/>
      </w:rPr>
    </w:lvl>
    <w:lvl w:ilvl="6" w:tplc="4A10D144" w:tentative="1">
      <w:start w:val="1"/>
      <w:numFmt w:val="bullet"/>
      <w:lvlText w:val=""/>
      <w:lvlJc w:val="left"/>
      <w:pPr>
        <w:tabs>
          <w:tab w:val="num" w:pos="5040"/>
        </w:tabs>
        <w:ind w:left="5040" w:hanging="360"/>
      </w:pPr>
      <w:rPr>
        <w:rFonts w:ascii="Wingdings" w:hAnsi="Wingdings" w:hint="default"/>
      </w:rPr>
    </w:lvl>
    <w:lvl w:ilvl="7" w:tplc="D10C6E26" w:tentative="1">
      <w:start w:val="1"/>
      <w:numFmt w:val="bullet"/>
      <w:lvlText w:val=""/>
      <w:lvlJc w:val="left"/>
      <w:pPr>
        <w:tabs>
          <w:tab w:val="num" w:pos="5760"/>
        </w:tabs>
        <w:ind w:left="5760" w:hanging="360"/>
      </w:pPr>
      <w:rPr>
        <w:rFonts w:ascii="Wingdings" w:hAnsi="Wingdings" w:hint="default"/>
      </w:rPr>
    </w:lvl>
    <w:lvl w:ilvl="8" w:tplc="00F879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91CFA"/>
    <w:multiLevelType w:val="hybridMultilevel"/>
    <w:tmpl w:val="9710E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124231"/>
    <w:multiLevelType w:val="hybridMultilevel"/>
    <w:tmpl w:val="18CCB216"/>
    <w:lvl w:ilvl="0" w:tplc="77185084">
      <w:start w:val="1"/>
      <w:numFmt w:val="bullet"/>
      <w:lvlText w:val=""/>
      <w:lvlJc w:val="left"/>
      <w:pPr>
        <w:tabs>
          <w:tab w:val="num" w:pos="720"/>
        </w:tabs>
        <w:ind w:left="720" w:hanging="360"/>
      </w:pPr>
      <w:rPr>
        <w:rFonts w:ascii="Wingdings" w:hAnsi="Wingdings" w:hint="default"/>
      </w:rPr>
    </w:lvl>
    <w:lvl w:ilvl="1" w:tplc="4EAEF5CC">
      <w:start w:val="284"/>
      <w:numFmt w:val="bullet"/>
      <w:lvlText w:val="-"/>
      <w:lvlJc w:val="left"/>
      <w:pPr>
        <w:tabs>
          <w:tab w:val="num" w:pos="1440"/>
        </w:tabs>
        <w:ind w:left="1440" w:hanging="360"/>
      </w:pPr>
      <w:rPr>
        <w:rFonts w:ascii="Verdana" w:hAnsi="Verdana" w:hint="default"/>
      </w:rPr>
    </w:lvl>
    <w:lvl w:ilvl="2" w:tplc="3178382E" w:tentative="1">
      <w:start w:val="1"/>
      <w:numFmt w:val="bullet"/>
      <w:lvlText w:val=""/>
      <w:lvlJc w:val="left"/>
      <w:pPr>
        <w:tabs>
          <w:tab w:val="num" w:pos="2160"/>
        </w:tabs>
        <w:ind w:left="2160" w:hanging="360"/>
      </w:pPr>
      <w:rPr>
        <w:rFonts w:ascii="Wingdings" w:hAnsi="Wingdings" w:hint="default"/>
      </w:rPr>
    </w:lvl>
    <w:lvl w:ilvl="3" w:tplc="AF32B132" w:tentative="1">
      <w:start w:val="1"/>
      <w:numFmt w:val="bullet"/>
      <w:lvlText w:val=""/>
      <w:lvlJc w:val="left"/>
      <w:pPr>
        <w:tabs>
          <w:tab w:val="num" w:pos="2880"/>
        </w:tabs>
        <w:ind w:left="2880" w:hanging="360"/>
      </w:pPr>
      <w:rPr>
        <w:rFonts w:ascii="Wingdings" w:hAnsi="Wingdings" w:hint="default"/>
      </w:rPr>
    </w:lvl>
    <w:lvl w:ilvl="4" w:tplc="7EDAE226" w:tentative="1">
      <w:start w:val="1"/>
      <w:numFmt w:val="bullet"/>
      <w:lvlText w:val=""/>
      <w:lvlJc w:val="left"/>
      <w:pPr>
        <w:tabs>
          <w:tab w:val="num" w:pos="3600"/>
        </w:tabs>
        <w:ind w:left="3600" w:hanging="360"/>
      </w:pPr>
      <w:rPr>
        <w:rFonts w:ascii="Wingdings" w:hAnsi="Wingdings" w:hint="default"/>
      </w:rPr>
    </w:lvl>
    <w:lvl w:ilvl="5" w:tplc="64CEB2FC" w:tentative="1">
      <w:start w:val="1"/>
      <w:numFmt w:val="bullet"/>
      <w:lvlText w:val=""/>
      <w:lvlJc w:val="left"/>
      <w:pPr>
        <w:tabs>
          <w:tab w:val="num" w:pos="4320"/>
        </w:tabs>
        <w:ind w:left="4320" w:hanging="360"/>
      </w:pPr>
      <w:rPr>
        <w:rFonts w:ascii="Wingdings" w:hAnsi="Wingdings" w:hint="default"/>
      </w:rPr>
    </w:lvl>
    <w:lvl w:ilvl="6" w:tplc="25E8A100" w:tentative="1">
      <w:start w:val="1"/>
      <w:numFmt w:val="bullet"/>
      <w:lvlText w:val=""/>
      <w:lvlJc w:val="left"/>
      <w:pPr>
        <w:tabs>
          <w:tab w:val="num" w:pos="5040"/>
        </w:tabs>
        <w:ind w:left="5040" w:hanging="360"/>
      </w:pPr>
      <w:rPr>
        <w:rFonts w:ascii="Wingdings" w:hAnsi="Wingdings" w:hint="default"/>
      </w:rPr>
    </w:lvl>
    <w:lvl w:ilvl="7" w:tplc="27147364" w:tentative="1">
      <w:start w:val="1"/>
      <w:numFmt w:val="bullet"/>
      <w:lvlText w:val=""/>
      <w:lvlJc w:val="left"/>
      <w:pPr>
        <w:tabs>
          <w:tab w:val="num" w:pos="5760"/>
        </w:tabs>
        <w:ind w:left="5760" w:hanging="360"/>
      </w:pPr>
      <w:rPr>
        <w:rFonts w:ascii="Wingdings" w:hAnsi="Wingdings" w:hint="default"/>
      </w:rPr>
    </w:lvl>
    <w:lvl w:ilvl="8" w:tplc="525E7B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F6DBF"/>
    <w:multiLevelType w:val="multilevel"/>
    <w:tmpl w:val="0B8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869D1"/>
    <w:multiLevelType w:val="hybridMultilevel"/>
    <w:tmpl w:val="79E6D7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0FD5EDB"/>
    <w:multiLevelType w:val="hybridMultilevel"/>
    <w:tmpl w:val="6CFC6F38"/>
    <w:lvl w:ilvl="0" w:tplc="2CB8E7D8">
      <w:start w:val="1"/>
      <w:numFmt w:val="bullet"/>
      <w:lvlText w:val=""/>
      <w:lvlJc w:val="left"/>
      <w:pPr>
        <w:tabs>
          <w:tab w:val="num" w:pos="720"/>
        </w:tabs>
        <w:ind w:left="720" w:hanging="360"/>
      </w:pPr>
      <w:rPr>
        <w:rFonts w:ascii="Wingdings" w:hAnsi="Wingdings" w:hint="default"/>
      </w:rPr>
    </w:lvl>
    <w:lvl w:ilvl="1" w:tplc="DED2B9F6" w:tentative="1">
      <w:start w:val="1"/>
      <w:numFmt w:val="bullet"/>
      <w:lvlText w:val=""/>
      <w:lvlJc w:val="left"/>
      <w:pPr>
        <w:tabs>
          <w:tab w:val="num" w:pos="1440"/>
        </w:tabs>
        <w:ind w:left="1440" w:hanging="360"/>
      </w:pPr>
      <w:rPr>
        <w:rFonts w:ascii="Wingdings" w:hAnsi="Wingdings" w:hint="default"/>
      </w:rPr>
    </w:lvl>
    <w:lvl w:ilvl="2" w:tplc="94ACF8E0" w:tentative="1">
      <w:start w:val="1"/>
      <w:numFmt w:val="bullet"/>
      <w:lvlText w:val=""/>
      <w:lvlJc w:val="left"/>
      <w:pPr>
        <w:tabs>
          <w:tab w:val="num" w:pos="2160"/>
        </w:tabs>
        <w:ind w:left="2160" w:hanging="360"/>
      </w:pPr>
      <w:rPr>
        <w:rFonts w:ascii="Wingdings" w:hAnsi="Wingdings" w:hint="default"/>
      </w:rPr>
    </w:lvl>
    <w:lvl w:ilvl="3" w:tplc="2B4A2474" w:tentative="1">
      <w:start w:val="1"/>
      <w:numFmt w:val="bullet"/>
      <w:lvlText w:val=""/>
      <w:lvlJc w:val="left"/>
      <w:pPr>
        <w:tabs>
          <w:tab w:val="num" w:pos="2880"/>
        </w:tabs>
        <w:ind w:left="2880" w:hanging="360"/>
      </w:pPr>
      <w:rPr>
        <w:rFonts w:ascii="Wingdings" w:hAnsi="Wingdings" w:hint="default"/>
      </w:rPr>
    </w:lvl>
    <w:lvl w:ilvl="4" w:tplc="FB940C62" w:tentative="1">
      <w:start w:val="1"/>
      <w:numFmt w:val="bullet"/>
      <w:lvlText w:val=""/>
      <w:lvlJc w:val="left"/>
      <w:pPr>
        <w:tabs>
          <w:tab w:val="num" w:pos="3600"/>
        </w:tabs>
        <w:ind w:left="3600" w:hanging="360"/>
      </w:pPr>
      <w:rPr>
        <w:rFonts w:ascii="Wingdings" w:hAnsi="Wingdings" w:hint="default"/>
      </w:rPr>
    </w:lvl>
    <w:lvl w:ilvl="5" w:tplc="568E0964" w:tentative="1">
      <w:start w:val="1"/>
      <w:numFmt w:val="bullet"/>
      <w:lvlText w:val=""/>
      <w:lvlJc w:val="left"/>
      <w:pPr>
        <w:tabs>
          <w:tab w:val="num" w:pos="4320"/>
        </w:tabs>
        <w:ind w:left="4320" w:hanging="360"/>
      </w:pPr>
      <w:rPr>
        <w:rFonts w:ascii="Wingdings" w:hAnsi="Wingdings" w:hint="default"/>
      </w:rPr>
    </w:lvl>
    <w:lvl w:ilvl="6" w:tplc="ABDA3E5E" w:tentative="1">
      <w:start w:val="1"/>
      <w:numFmt w:val="bullet"/>
      <w:lvlText w:val=""/>
      <w:lvlJc w:val="left"/>
      <w:pPr>
        <w:tabs>
          <w:tab w:val="num" w:pos="5040"/>
        </w:tabs>
        <w:ind w:left="5040" w:hanging="360"/>
      </w:pPr>
      <w:rPr>
        <w:rFonts w:ascii="Wingdings" w:hAnsi="Wingdings" w:hint="default"/>
      </w:rPr>
    </w:lvl>
    <w:lvl w:ilvl="7" w:tplc="21E0F766" w:tentative="1">
      <w:start w:val="1"/>
      <w:numFmt w:val="bullet"/>
      <w:lvlText w:val=""/>
      <w:lvlJc w:val="left"/>
      <w:pPr>
        <w:tabs>
          <w:tab w:val="num" w:pos="5760"/>
        </w:tabs>
        <w:ind w:left="5760" w:hanging="360"/>
      </w:pPr>
      <w:rPr>
        <w:rFonts w:ascii="Wingdings" w:hAnsi="Wingdings" w:hint="default"/>
      </w:rPr>
    </w:lvl>
    <w:lvl w:ilvl="8" w:tplc="904E97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508A2"/>
    <w:multiLevelType w:val="hybridMultilevel"/>
    <w:tmpl w:val="DBB2E508"/>
    <w:lvl w:ilvl="0" w:tplc="0FD6FE2A">
      <w:start w:val="1"/>
      <w:numFmt w:val="bullet"/>
      <w:lvlText w:val=""/>
      <w:lvlJc w:val="left"/>
      <w:pPr>
        <w:tabs>
          <w:tab w:val="num" w:pos="720"/>
        </w:tabs>
        <w:ind w:left="720" w:hanging="360"/>
      </w:pPr>
      <w:rPr>
        <w:rFonts w:ascii="Wingdings" w:hAnsi="Wingdings" w:hint="default"/>
      </w:rPr>
    </w:lvl>
    <w:lvl w:ilvl="1" w:tplc="31CA73FA">
      <w:start w:val="23"/>
      <w:numFmt w:val="bullet"/>
      <w:lvlText w:val="-"/>
      <w:lvlJc w:val="left"/>
      <w:pPr>
        <w:tabs>
          <w:tab w:val="num" w:pos="1440"/>
        </w:tabs>
        <w:ind w:left="1440" w:hanging="360"/>
      </w:pPr>
      <w:rPr>
        <w:rFonts w:ascii="Verdana" w:hAnsi="Verdana" w:hint="default"/>
      </w:rPr>
    </w:lvl>
    <w:lvl w:ilvl="2" w:tplc="D5BE99EE" w:tentative="1">
      <w:start w:val="1"/>
      <w:numFmt w:val="bullet"/>
      <w:lvlText w:val=""/>
      <w:lvlJc w:val="left"/>
      <w:pPr>
        <w:tabs>
          <w:tab w:val="num" w:pos="2160"/>
        </w:tabs>
        <w:ind w:left="2160" w:hanging="360"/>
      </w:pPr>
      <w:rPr>
        <w:rFonts w:ascii="Wingdings" w:hAnsi="Wingdings" w:hint="default"/>
      </w:rPr>
    </w:lvl>
    <w:lvl w:ilvl="3" w:tplc="BE7AC8CE" w:tentative="1">
      <w:start w:val="1"/>
      <w:numFmt w:val="bullet"/>
      <w:lvlText w:val=""/>
      <w:lvlJc w:val="left"/>
      <w:pPr>
        <w:tabs>
          <w:tab w:val="num" w:pos="2880"/>
        </w:tabs>
        <w:ind w:left="2880" w:hanging="360"/>
      </w:pPr>
      <w:rPr>
        <w:rFonts w:ascii="Wingdings" w:hAnsi="Wingdings" w:hint="default"/>
      </w:rPr>
    </w:lvl>
    <w:lvl w:ilvl="4" w:tplc="38768F36" w:tentative="1">
      <w:start w:val="1"/>
      <w:numFmt w:val="bullet"/>
      <w:lvlText w:val=""/>
      <w:lvlJc w:val="left"/>
      <w:pPr>
        <w:tabs>
          <w:tab w:val="num" w:pos="3600"/>
        </w:tabs>
        <w:ind w:left="3600" w:hanging="360"/>
      </w:pPr>
      <w:rPr>
        <w:rFonts w:ascii="Wingdings" w:hAnsi="Wingdings" w:hint="default"/>
      </w:rPr>
    </w:lvl>
    <w:lvl w:ilvl="5" w:tplc="9154BC7E" w:tentative="1">
      <w:start w:val="1"/>
      <w:numFmt w:val="bullet"/>
      <w:lvlText w:val=""/>
      <w:lvlJc w:val="left"/>
      <w:pPr>
        <w:tabs>
          <w:tab w:val="num" w:pos="4320"/>
        </w:tabs>
        <w:ind w:left="4320" w:hanging="360"/>
      </w:pPr>
      <w:rPr>
        <w:rFonts w:ascii="Wingdings" w:hAnsi="Wingdings" w:hint="default"/>
      </w:rPr>
    </w:lvl>
    <w:lvl w:ilvl="6" w:tplc="B38E0538" w:tentative="1">
      <w:start w:val="1"/>
      <w:numFmt w:val="bullet"/>
      <w:lvlText w:val=""/>
      <w:lvlJc w:val="left"/>
      <w:pPr>
        <w:tabs>
          <w:tab w:val="num" w:pos="5040"/>
        </w:tabs>
        <w:ind w:left="5040" w:hanging="360"/>
      </w:pPr>
      <w:rPr>
        <w:rFonts w:ascii="Wingdings" w:hAnsi="Wingdings" w:hint="default"/>
      </w:rPr>
    </w:lvl>
    <w:lvl w:ilvl="7" w:tplc="A872B686" w:tentative="1">
      <w:start w:val="1"/>
      <w:numFmt w:val="bullet"/>
      <w:lvlText w:val=""/>
      <w:lvlJc w:val="left"/>
      <w:pPr>
        <w:tabs>
          <w:tab w:val="num" w:pos="5760"/>
        </w:tabs>
        <w:ind w:left="5760" w:hanging="360"/>
      </w:pPr>
      <w:rPr>
        <w:rFonts w:ascii="Wingdings" w:hAnsi="Wingdings" w:hint="default"/>
      </w:rPr>
    </w:lvl>
    <w:lvl w:ilvl="8" w:tplc="BA6A06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35071"/>
    <w:multiLevelType w:val="hybridMultilevel"/>
    <w:tmpl w:val="96BC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101889"/>
    <w:multiLevelType w:val="hybridMultilevel"/>
    <w:tmpl w:val="CE6829B0"/>
    <w:lvl w:ilvl="0" w:tplc="AD1A71FA">
      <w:start w:val="1"/>
      <w:numFmt w:val="bullet"/>
      <w:lvlText w:val=""/>
      <w:lvlJc w:val="left"/>
      <w:pPr>
        <w:tabs>
          <w:tab w:val="num" w:pos="720"/>
        </w:tabs>
        <w:ind w:left="720" w:hanging="360"/>
      </w:pPr>
      <w:rPr>
        <w:rFonts w:ascii="Wingdings" w:hAnsi="Wingdings" w:hint="default"/>
      </w:rPr>
    </w:lvl>
    <w:lvl w:ilvl="1" w:tplc="FC247EE4">
      <w:start w:val="23"/>
      <w:numFmt w:val="bullet"/>
      <w:lvlText w:val="-"/>
      <w:lvlJc w:val="left"/>
      <w:pPr>
        <w:tabs>
          <w:tab w:val="num" w:pos="1440"/>
        </w:tabs>
        <w:ind w:left="1440" w:hanging="360"/>
      </w:pPr>
      <w:rPr>
        <w:rFonts w:ascii="Verdana" w:hAnsi="Verdana" w:hint="default"/>
      </w:rPr>
    </w:lvl>
    <w:lvl w:ilvl="2" w:tplc="7B943FBA" w:tentative="1">
      <w:start w:val="1"/>
      <w:numFmt w:val="bullet"/>
      <w:lvlText w:val=""/>
      <w:lvlJc w:val="left"/>
      <w:pPr>
        <w:tabs>
          <w:tab w:val="num" w:pos="2160"/>
        </w:tabs>
        <w:ind w:left="2160" w:hanging="360"/>
      </w:pPr>
      <w:rPr>
        <w:rFonts w:ascii="Wingdings" w:hAnsi="Wingdings" w:hint="default"/>
      </w:rPr>
    </w:lvl>
    <w:lvl w:ilvl="3" w:tplc="4120C0B2" w:tentative="1">
      <w:start w:val="1"/>
      <w:numFmt w:val="bullet"/>
      <w:lvlText w:val=""/>
      <w:lvlJc w:val="left"/>
      <w:pPr>
        <w:tabs>
          <w:tab w:val="num" w:pos="2880"/>
        </w:tabs>
        <w:ind w:left="2880" w:hanging="360"/>
      </w:pPr>
      <w:rPr>
        <w:rFonts w:ascii="Wingdings" w:hAnsi="Wingdings" w:hint="default"/>
      </w:rPr>
    </w:lvl>
    <w:lvl w:ilvl="4" w:tplc="003687E0" w:tentative="1">
      <w:start w:val="1"/>
      <w:numFmt w:val="bullet"/>
      <w:lvlText w:val=""/>
      <w:lvlJc w:val="left"/>
      <w:pPr>
        <w:tabs>
          <w:tab w:val="num" w:pos="3600"/>
        </w:tabs>
        <w:ind w:left="3600" w:hanging="360"/>
      </w:pPr>
      <w:rPr>
        <w:rFonts w:ascii="Wingdings" w:hAnsi="Wingdings" w:hint="default"/>
      </w:rPr>
    </w:lvl>
    <w:lvl w:ilvl="5" w:tplc="063A4FD2" w:tentative="1">
      <w:start w:val="1"/>
      <w:numFmt w:val="bullet"/>
      <w:lvlText w:val=""/>
      <w:lvlJc w:val="left"/>
      <w:pPr>
        <w:tabs>
          <w:tab w:val="num" w:pos="4320"/>
        </w:tabs>
        <w:ind w:left="4320" w:hanging="360"/>
      </w:pPr>
      <w:rPr>
        <w:rFonts w:ascii="Wingdings" w:hAnsi="Wingdings" w:hint="default"/>
      </w:rPr>
    </w:lvl>
    <w:lvl w:ilvl="6" w:tplc="B64ABA16" w:tentative="1">
      <w:start w:val="1"/>
      <w:numFmt w:val="bullet"/>
      <w:lvlText w:val=""/>
      <w:lvlJc w:val="left"/>
      <w:pPr>
        <w:tabs>
          <w:tab w:val="num" w:pos="5040"/>
        </w:tabs>
        <w:ind w:left="5040" w:hanging="360"/>
      </w:pPr>
      <w:rPr>
        <w:rFonts w:ascii="Wingdings" w:hAnsi="Wingdings" w:hint="default"/>
      </w:rPr>
    </w:lvl>
    <w:lvl w:ilvl="7" w:tplc="6346EDF6" w:tentative="1">
      <w:start w:val="1"/>
      <w:numFmt w:val="bullet"/>
      <w:lvlText w:val=""/>
      <w:lvlJc w:val="left"/>
      <w:pPr>
        <w:tabs>
          <w:tab w:val="num" w:pos="5760"/>
        </w:tabs>
        <w:ind w:left="5760" w:hanging="360"/>
      </w:pPr>
      <w:rPr>
        <w:rFonts w:ascii="Wingdings" w:hAnsi="Wingdings" w:hint="default"/>
      </w:rPr>
    </w:lvl>
    <w:lvl w:ilvl="8" w:tplc="A02EA9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F229B"/>
    <w:multiLevelType w:val="hybridMultilevel"/>
    <w:tmpl w:val="6B808EE8"/>
    <w:lvl w:ilvl="0" w:tplc="9EA0D31C">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CB1C8B"/>
    <w:multiLevelType w:val="hybridMultilevel"/>
    <w:tmpl w:val="4EF20F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5E064C2"/>
    <w:multiLevelType w:val="hybridMultilevel"/>
    <w:tmpl w:val="5838F444"/>
    <w:lvl w:ilvl="0" w:tplc="5E380756">
      <w:start w:val="1"/>
      <w:numFmt w:val="bullet"/>
      <w:lvlText w:val=""/>
      <w:lvlJc w:val="left"/>
      <w:pPr>
        <w:tabs>
          <w:tab w:val="num" w:pos="720"/>
        </w:tabs>
        <w:ind w:left="720" w:hanging="360"/>
      </w:pPr>
      <w:rPr>
        <w:rFonts w:ascii="Wingdings" w:hAnsi="Wingdings" w:hint="default"/>
      </w:rPr>
    </w:lvl>
    <w:lvl w:ilvl="1" w:tplc="A970A270" w:tentative="1">
      <w:start w:val="1"/>
      <w:numFmt w:val="bullet"/>
      <w:lvlText w:val=""/>
      <w:lvlJc w:val="left"/>
      <w:pPr>
        <w:tabs>
          <w:tab w:val="num" w:pos="1440"/>
        </w:tabs>
        <w:ind w:left="1440" w:hanging="360"/>
      </w:pPr>
      <w:rPr>
        <w:rFonts w:ascii="Wingdings" w:hAnsi="Wingdings" w:hint="default"/>
      </w:rPr>
    </w:lvl>
    <w:lvl w:ilvl="2" w:tplc="4A4A7FC6" w:tentative="1">
      <w:start w:val="1"/>
      <w:numFmt w:val="bullet"/>
      <w:lvlText w:val=""/>
      <w:lvlJc w:val="left"/>
      <w:pPr>
        <w:tabs>
          <w:tab w:val="num" w:pos="2160"/>
        </w:tabs>
        <w:ind w:left="2160" w:hanging="360"/>
      </w:pPr>
      <w:rPr>
        <w:rFonts w:ascii="Wingdings" w:hAnsi="Wingdings" w:hint="default"/>
      </w:rPr>
    </w:lvl>
    <w:lvl w:ilvl="3" w:tplc="4AE0F808" w:tentative="1">
      <w:start w:val="1"/>
      <w:numFmt w:val="bullet"/>
      <w:lvlText w:val=""/>
      <w:lvlJc w:val="left"/>
      <w:pPr>
        <w:tabs>
          <w:tab w:val="num" w:pos="2880"/>
        </w:tabs>
        <w:ind w:left="2880" w:hanging="360"/>
      </w:pPr>
      <w:rPr>
        <w:rFonts w:ascii="Wingdings" w:hAnsi="Wingdings" w:hint="default"/>
      </w:rPr>
    </w:lvl>
    <w:lvl w:ilvl="4" w:tplc="F9A49FD0" w:tentative="1">
      <w:start w:val="1"/>
      <w:numFmt w:val="bullet"/>
      <w:lvlText w:val=""/>
      <w:lvlJc w:val="left"/>
      <w:pPr>
        <w:tabs>
          <w:tab w:val="num" w:pos="3600"/>
        </w:tabs>
        <w:ind w:left="3600" w:hanging="360"/>
      </w:pPr>
      <w:rPr>
        <w:rFonts w:ascii="Wingdings" w:hAnsi="Wingdings" w:hint="default"/>
      </w:rPr>
    </w:lvl>
    <w:lvl w:ilvl="5" w:tplc="816A53BA" w:tentative="1">
      <w:start w:val="1"/>
      <w:numFmt w:val="bullet"/>
      <w:lvlText w:val=""/>
      <w:lvlJc w:val="left"/>
      <w:pPr>
        <w:tabs>
          <w:tab w:val="num" w:pos="4320"/>
        </w:tabs>
        <w:ind w:left="4320" w:hanging="360"/>
      </w:pPr>
      <w:rPr>
        <w:rFonts w:ascii="Wingdings" w:hAnsi="Wingdings" w:hint="default"/>
      </w:rPr>
    </w:lvl>
    <w:lvl w:ilvl="6" w:tplc="87CAD1D8" w:tentative="1">
      <w:start w:val="1"/>
      <w:numFmt w:val="bullet"/>
      <w:lvlText w:val=""/>
      <w:lvlJc w:val="left"/>
      <w:pPr>
        <w:tabs>
          <w:tab w:val="num" w:pos="5040"/>
        </w:tabs>
        <w:ind w:left="5040" w:hanging="360"/>
      </w:pPr>
      <w:rPr>
        <w:rFonts w:ascii="Wingdings" w:hAnsi="Wingdings" w:hint="default"/>
      </w:rPr>
    </w:lvl>
    <w:lvl w:ilvl="7" w:tplc="05B8C53A" w:tentative="1">
      <w:start w:val="1"/>
      <w:numFmt w:val="bullet"/>
      <w:lvlText w:val=""/>
      <w:lvlJc w:val="left"/>
      <w:pPr>
        <w:tabs>
          <w:tab w:val="num" w:pos="5760"/>
        </w:tabs>
        <w:ind w:left="5760" w:hanging="360"/>
      </w:pPr>
      <w:rPr>
        <w:rFonts w:ascii="Wingdings" w:hAnsi="Wingdings" w:hint="default"/>
      </w:rPr>
    </w:lvl>
    <w:lvl w:ilvl="8" w:tplc="E5BE67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245CF"/>
    <w:multiLevelType w:val="hybridMultilevel"/>
    <w:tmpl w:val="C1C2E112"/>
    <w:lvl w:ilvl="0" w:tplc="2422AC0C">
      <w:start w:val="1"/>
      <w:numFmt w:val="bullet"/>
      <w:lvlText w:val=""/>
      <w:lvlJc w:val="left"/>
      <w:pPr>
        <w:tabs>
          <w:tab w:val="num" w:pos="720"/>
        </w:tabs>
        <w:ind w:left="720" w:hanging="360"/>
      </w:pPr>
      <w:rPr>
        <w:rFonts w:ascii="Wingdings" w:hAnsi="Wingdings" w:hint="default"/>
      </w:rPr>
    </w:lvl>
    <w:lvl w:ilvl="1" w:tplc="CA9C6DAE" w:tentative="1">
      <w:start w:val="1"/>
      <w:numFmt w:val="bullet"/>
      <w:lvlText w:val=""/>
      <w:lvlJc w:val="left"/>
      <w:pPr>
        <w:tabs>
          <w:tab w:val="num" w:pos="1440"/>
        </w:tabs>
        <w:ind w:left="1440" w:hanging="360"/>
      </w:pPr>
      <w:rPr>
        <w:rFonts w:ascii="Wingdings" w:hAnsi="Wingdings" w:hint="default"/>
      </w:rPr>
    </w:lvl>
    <w:lvl w:ilvl="2" w:tplc="221CF2E2" w:tentative="1">
      <w:start w:val="1"/>
      <w:numFmt w:val="bullet"/>
      <w:lvlText w:val=""/>
      <w:lvlJc w:val="left"/>
      <w:pPr>
        <w:tabs>
          <w:tab w:val="num" w:pos="2160"/>
        </w:tabs>
        <w:ind w:left="2160" w:hanging="360"/>
      </w:pPr>
      <w:rPr>
        <w:rFonts w:ascii="Wingdings" w:hAnsi="Wingdings" w:hint="default"/>
      </w:rPr>
    </w:lvl>
    <w:lvl w:ilvl="3" w:tplc="913AED5A" w:tentative="1">
      <w:start w:val="1"/>
      <w:numFmt w:val="bullet"/>
      <w:lvlText w:val=""/>
      <w:lvlJc w:val="left"/>
      <w:pPr>
        <w:tabs>
          <w:tab w:val="num" w:pos="2880"/>
        </w:tabs>
        <w:ind w:left="2880" w:hanging="360"/>
      </w:pPr>
      <w:rPr>
        <w:rFonts w:ascii="Wingdings" w:hAnsi="Wingdings" w:hint="default"/>
      </w:rPr>
    </w:lvl>
    <w:lvl w:ilvl="4" w:tplc="503C88B6" w:tentative="1">
      <w:start w:val="1"/>
      <w:numFmt w:val="bullet"/>
      <w:lvlText w:val=""/>
      <w:lvlJc w:val="left"/>
      <w:pPr>
        <w:tabs>
          <w:tab w:val="num" w:pos="3600"/>
        </w:tabs>
        <w:ind w:left="3600" w:hanging="360"/>
      </w:pPr>
      <w:rPr>
        <w:rFonts w:ascii="Wingdings" w:hAnsi="Wingdings" w:hint="default"/>
      </w:rPr>
    </w:lvl>
    <w:lvl w:ilvl="5" w:tplc="39F86AE4" w:tentative="1">
      <w:start w:val="1"/>
      <w:numFmt w:val="bullet"/>
      <w:lvlText w:val=""/>
      <w:lvlJc w:val="left"/>
      <w:pPr>
        <w:tabs>
          <w:tab w:val="num" w:pos="4320"/>
        </w:tabs>
        <w:ind w:left="4320" w:hanging="360"/>
      </w:pPr>
      <w:rPr>
        <w:rFonts w:ascii="Wingdings" w:hAnsi="Wingdings" w:hint="default"/>
      </w:rPr>
    </w:lvl>
    <w:lvl w:ilvl="6" w:tplc="1F30D5DA" w:tentative="1">
      <w:start w:val="1"/>
      <w:numFmt w:val="bullet"/>
      <w:lvlText w:val=""/>
      <w:lvlJc w:val="left"/>
      <w:pPr>
        <w:tabs>
          <w:tab w:val="num" w:pos="5040"/>
        </w:tabs>
        <w:ind w:left="5040" w:hanging="360"/>
      </w:pPr>
      <w:rPr>
        <w:rFonts w:ascii="Wingdings" w:hAnsi="Wingdings" w:hint="default"/>
      </w:rPr>
    </w:lvl>
    <w:lvl w:ilvl="7" w:tplc="AE9620CE" w:tentative="1">
      <w:start w:val="1"/>
      <w:numFmt w:val="bullet"/>
      <w:lvlText w:val=""/>
      <w:lvlJc w:val="left"/>
      <w:pPr>
        <w:tabs>
          <w:tab w:val="num" w:pos="5760"/>
        </w:tabs>
        <w:ind w:left="5760" w:hanging="360"/>
      </w:pPr>
      <w:rPr>
        <w:rFonts w:ascii="Wingdings" w:hAnsi="Wingdings" w:hint="default"/>
      </w:rPr>
    </w:lvl>
    <w:lvl w:ilvl="8" w:tplc="D43812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A0586"/>
    <w:multiLevelType w:val="hybridMultilevel"/>
    <w:tmpl w:val="209C7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0C2D68"/>
    <w:multiLevelType w:val="hybridMultilevel"/>
    <w:tmpl w:val="7C38E8F2"/>
    <w:lvl w:ilvl="0" w:tplc="8DB4B0CE">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650788"/>
    <w:multiLevelType w:val="hybridMultilevel"/>
    <w:tmpl w:val="5EBA7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1E17DD"/>
    <w:multiLevelType w:val="hybridMultilevel"/>
    <w:tmpl w:val="3FA02A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B73F3C"/>
    <w:multiLevelType w:val="hybridMultilevel"/>
    <w:tmpl w:val="216EC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987C6D"/>
    <w:multiLevelType w:val="hybridMultilevel"/>
    <w:tmpl w:val="68142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E07537"/>
    <w:multiLevelType w:val="hybridMultilevel"/>
    <w:tmpl w:val="28CA36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7F2610E"/>
    <w:multiLevelType w:val="hybridMultilevel"/>
    <w:tmpl w:val="4F40BBA4"/>
    <w:lvl w:ilvl="0" w:tplc="FB72F9A8">
      <w:start w:val="1"/>
      <w:numFmt w:val="bullet"/>
      <w:lvlText w:val=""/>
      <w:lvlJc w:val="left"/>
      <w:pPr>
        <w:tabs>
          <w:tab w:val="num" w:pos="720"/>
        </w:tabs>
        <w:ind w:left="720" w:hanging="360"/>
      </w:pPr>
      <w:rPr>
        <w:rFonts w:ascii="Wingdings" w:hAnsi="Wingdings" w:hint="default"/>
      </w:rPr>
    </w:lvl>
    <w:lvl w:ilvl="1" w:tplc="56766034" w:tentative="1">
      <w:start w:val="1"/>
      <w:numFmt w:val="bullet"/>
      <w:lvlText w:val=""/>
      <w:lvlJc w:val="left"/>
      <w:pPr>
        <w:tabs>
          <w:tab w:val="num" w:pos="1440"/>
        </w:tabs>
        <w:ind w:left="1440" w:hanging="360"/>
      </w:pPr>
      <w:rPr>
        <w:rFonts w:ascii="Wingdings" w:hAnsi="Wingdings" w:hint="default"/>
      </w:rPr>
    </w:lvl>
    <w:lvl w:ilvl="2" w:tplc="25601B1A" w:tentative="1">
      <w:start w:val="1"/>
      <w:numFmt w:val="bullet"/>
      <w:lvlText w:val=""/>
      <w:lvlJc w:val="left"/>
      <w:pPr>
        <w:tabs>
          <w:tab w:val="num" w:pos="2160"/>
        </w:tabs>
        <w:ind w:left="2160" w:hanging="360"/>
      </w:pPr>
      <w:rPr>
        <w:rFonts w:ascii="Wingdings" w:hAnsi="Wingdings" w:hint="default"/>
      </w:rPr>
    </w:lvl>
    <w:lvl w:ilvl="3" w:tplc="21725B66" w:tentative="1">
      <w:start w:val="1"/>
      <w:numFmt w:val="bullet"/>
      <w:lvlText w:val=""/>
      <w:lvlJc w:val="left"/>
      <w:pPr>
        <w:tabs>
          <w:tab w:val="num" w:pos="2880"/>
        </w:tabs>
        <w:ind w:left="2880" w:hanging="360"/>
      </w:pPr>
      <w:rPr>
        <w:rFonts w:ascii="Wingdings" w:hAnsi="Wingdings" w:hint="default"/>
      </w:rPr>
    </w:lvl>
    <w:lvl w:ilvl="4" w:tplc="B40CB574" w:tentative="1">
      <w:start w:val="1"/>
      <w:numFmt w:val="bullet"/>
      <w:lvlText w:val=""/>
      <w:lvlJc w:val="left"/>
      <w:pPr>
        <w:tabs>
          <w:tab w:val="num" w:pos="3600"/>
        </w:tabs>
        <w:ind w:left="3600" w:hanging="360"/>
      </w:pPr>
      <w:rPr>
        <w:rFonts w:ascii="Wingdings" w:hAnsi="Wingdings" w:hint="default"/>
      </w:rPr>
    </w:lvl>
    <w:lvl w:ilvl="5" w:tplc="C360DE2E" w:tentative="1">
      <w:start w:val="1"/>
      <w:numFmt w:val="bullet"/>
      <w:lvlText w:val=""/>
      <w:lvlJc w:val="left"/>
      <w:pPr>
        <w:tabs>
          <w:tab w:val="num" w:pos="4320"/>
        </w:tabs>
        <w:ind w:left="4320" w:hanging="360"/>
      </w:pPr>
      <w:rPr>
        <w:rFonts w:ascii="Wingdings" w:hAnsi="Wingdings" w:hint="default"/>
      </w:rPr>
    </w:lvl>
    <w:lvl w:ilvl="6" w:tplc="4FAE49B8" w:tentative="1">
      <w:start w:val="1"/>
      <w:numFmt w:val="bullet"/>
      <w:lvlText w:val=""/>
      <w:lvlJc w:val="left"/>
      <w:pPr>
        <w:tabs>
          <w:tab w:val="num" w:pos="5040"/>
        </w:tabs>
        <w:ind w:left="5040" w:hanging="360"/>
      </w:pPr>
      <w:rPr>
        <w:rFonts w:ascii="Wingdings" w:hAnsi="Wingdings" w:hint="default"/>
      </w:rPr>
    </w:lvl>
    <w:lvl w:ilvl="7" w:tplc="853CE186" w:tentative="1">
      <w:start w:val="1"/>
      <w:numFmt w:val="bullet"/>
      <w:lvlText w:val=""/>
      <w:lvlJc w:val="left"/>
      <w:pPr>
        <w:tabs>
          <w:tab w:val="num" w:pos="5760"/>
        </w:tabs>
        <w:ind w:left="5760" w:hanging="360"/>
      </w:pPr>
      <w:rPr>
        <w:rFonts w:ascii="Wingdings" w:hAnsi="Wingdings" w:hint="default"/>
      </w:rPr>
    </w:lvl>
    <w:lvl w:ilvl="8" w:tplc="6A62A0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00AB7"/>
    <w:multiLevelType w:val="hybridMultilevel"/>
    <w:tmpl w:val="7A1E3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AA73EE"/>
    <w:multiLevelType w:val="hybridMultilevel"/>
    <w:tmpl w:val="D834D73E"/>
    <w:lvl w:ilvl="0" w:tplc="3EF81DF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CB03A56"/>
    <w:multiLevelType w:val="hybridMultilevel"/>
    <w:tmpl w:val="731C7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DA457F"/>
    <w:multiLevelType w:val="hybridMultilevel"/>
    <w:tmpl w:val="9A285AD8"/>
    <w:lvl w:ilvl="0" w:tplc="8B501ADC">
      <w:start w:val="1"/>
      <w:numFmt w:val="bullet"/>
      <w:lvlText w:val=""/>
      <w:lvlJc w:val="left"/>
      <w:pPr>
        <w:tabs>
          <w:tab w:val="num" w:pos="720"/>
        </w:tabs>
        <w:ind w:left="720" w:hanging="360"/>
      </w:pPr>
      <w:rPr>
        <w:rFonts w:ascii="Wingdings" w:hAnsi="Wingdings" w:hint="default"/>
      </w:rPr>
    </w:lvl>
    <w:lvl w:ilvl="1" w:tplc="C472FAA8" w:tentative="1">
      <w:start w:val="1"/>
      <w:numFmt w:val="bullet"/>
      <w:lvlText w:val=""/>
      <w:lvlJc w:val="left"/>
      <w:pPr>
        <w:tabs>
          <w:tab w:val="num" w:pos="1440"/>
        </w:tabs>
        <w:ind w:left="1440" w:hanging="360"/>
      </w:pPr>
      <w:rPr>
        <w:rFonts w:ascii="Wingdings" w:hAnsi="Wingdings" w:hint="default"/>
      </w:rPr>
    </w:lvl>
    <w:lvl w:ilvl="2" w:tplc="9538036A" w:tentative="1">
      <w:start w:val="1"/>
      <w:numFmt w:val="bullet"/>
      <w:lvlText w:val=""/>
      <w:lvlJc w:val="left"/>
      <w:pPr>
        <w:tabs>
          <w:tab w:val="num" w:pos="2160"/>
        </w:tabs>
        <w:ind w:left="2160" w:hanging="360"/>
      </w:pPr>
      <w:rPr>
        <w:rFonts w:ascii="Wingdings" w:hAnsi="Wingdings" w:hint="default"/>
      </w:rPr>
    </w:lvl>
    <w:lvl w:ilvl="3" w:tplc="6770A268" w:tentative="1">
      <w:start w:val="1"/>
      <w:numFmt w:val="bullet"/>
      <w:lvlText w:val=""/>
      <w:lvlJc w:val="left"/>
      <w:pPr>
        <w:tabs>
          <w:tab w:val="num" w:pos="2880"/>
        </w:tabs>
        <w:ind w:left="2880" w:hanging="360"/>
      </w:pPr>
      <w:rPr>
        <w:rFonts w:ascii="Wingdings" w:hAnsi="Wingdings" w:hint="default"/>
      </w:rPr>
    </w:lvl>
    <w:lvl w:ilvl="4" w:tplc="05E8DEE8" w:tentative="1">
      <w:start w:val="1"/>
      <w:numFmt w:val="bullet"/>
      <w:lvlText w:val=""/>
      <w:lvlJc w:val="left"/>
      <w:pPr>
        <w:tabs>
          <w:tab w:val="num" w:pos="3600"/>
        </w:tabs>
        <w:ind w:left="3600" w:hanging="360"/>
      </w:pPr>
      <w:rPr>
        <w:rFonts w:ascii="Wingdings" w:hAnsi="Wingdings" w:hint="default"/>
      </w:rPr>
    </w:lvl>
    <w:lvl w:ilvl="5" w:tplc="FD9A899E" w:tentative="1">
      <w:start w:val="1"/>
      <w:numFmt w:val="bullet"/>
      <w:lvlText w:val=""/>
      <w:lvlJc w:val="left"/>
      <w:pPr>
        <w:tabs>
          <w:tab w:val="num" w:pos="4320"/>
        </w:tabs>
        <w:ind w:left="4320" w:hanging="360"/>
      </w:pPr>
      <w:rPr>
        <w:rFonts w:ascii="Wingdings" w:hAnsi="Wingdings" w:hint="default"/>
      </w:rPr>
    </w:lvl>
    <w:lvl w:ilvl="6" w:tplc="02F6D326" w:tentative="1">
      <w:start w:val="1"/>
      <w:numFmt w:val="bullet"/>
      <w:lvlText w:val=""/>
      <w:lvlJc w:val="left"/>
      <w:pPr>
        <w:tabs>
          <w:tab w:val="num" w:pos="5040"/>
        </w:tabs>
        <w:ind w:left="5040" w:hanging="360"/>
      </w:pPr>
      <w:rPr>
        <w:rFonts w:ascii="Wingdings" w:hAnsi="Wingdings" w:hint="default"/>
      </w:rPr>
    </w:lvl>
    <w:lvl w:ilvl="7" w:tplc="D6A64D42" w:tentative="1">
      <w:start w:val="1"/>
      <w:numFmt w:val="bullet"/>
      <w:lvlText w:val=""/>
      <w:lvlJc w:val="left"/>
      <w:pPr>
        <w:tabs>
          <w:tab w:val="num" w:pos="5760"/>
        </w:tabs>
        <w:ind w:left="5760" w:hanging="360"/>
      </w:pPr>
      <w:rPr>
        <w:rFonts w:ascii="Wingdings" w:hAnsi="Wingdings" w:hint="default"/>
      </w:rPr>
    </w:lvl>
    <w:lvl w:ilvl="8" w:tplc="42F2C98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739D6"/>
    <w:multiLevelType w:val="hybridMultilevel"/>
    <w:tmpl w:val="225C88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8156180">
    <w:abstractNumId w:val="15"/>
  </w:num>
  <w:num w:numId="2" w16cid:durableId="703334508">
    <w:abstractNumId w:val="27"/>
  </w:num>
  <w:num w:numId="3" w16cid:durableId="1703283585">
    <w:abstractNumId w:val="3"/>
  </w:num>
  <w:num w:numId="4" w16cid:durableId="1171915954">
    <w:abstractNumId w:val="11"/>
  </w:num>
  <w:num w:numId="5" w16cid:durableId="738677920">
    <w:abstractNumId w:val="22"/>
  </w:num>
  <w:num w:numId="6" w16cid:durableId="583759674">
    <w:abstractNumId w:val="16"/>
  </w:num>
  <w:num w:numId="7" w16cid:durableId="515537559">
    <w:abstractNumId w:val="29"/>
  </w:num>
  <w:num w:numId="8" w16cid:durableId="1042246261">
    <w:abstractNumId w:val="17"/>
  </w:num>
  <w:num w:numId="9" w16cid:durableId="191262938">
    <w:abstractNumId w:val="5"/>
  </w:num>
  <w:num w:numId="10" w16cid:durableId="1487697465">
    <w:abstractNumId w:val="20"/>
  </w:num>
  <w:num w:numId="11" w16cid:durableId="1494104589">
    <w:abstractNumId w:val="10"/>
  </w:num>
  <w:num w:numId="12" w16cid:durableId="549388662">
    <w:abstractNumId w:val="2"/>
  </w:num>
  <w:num w:numId="13" w16cid:durableId="1540585190">
    <w:abstractNumId w:val="21"/>
  </w:num>
  <w:num w:numId="14" w16cid:durableId="1359625633">
    <w:abstractNumId w:val="25"/>
  </w:num>
  <w:num w:numId="15" w16cid:durableId="1715808578">
    <w:abstractNumId w:val="8"/>
  </w:num>
  <w:num w:numId="16" w16cid:durableId="31077840">
    <w:abstractNumId w:val="13"/>
  </w:num>
  <w:num w:numId="17" w16cid:durableId="826867769">
    <w:abstractNumId w:val="7"/>
  </w:num>
  <w:num w:numId="18" w16cid:durableId="871570564">
    <w:abstractNumId w:val="24"/>
  </w:num>
  <w:num w:numId="19" w16cid:durableId="1242522568">
    <w:abstractNumId w:val="18"/>
  </w:num>
  <w:num w:numId="20" w16cid:durableId="107507021">
    <w:abstractNumId w:val="28"/>
  </w:num>
  <w:num w:numId="21" w16cid:durableId="895169632">
    <w:abstractNumId w:val="26"/>
  </w:num>
  <w:num w:numId="22" w16cid:durableId="1930307868">
    <w:abstractNumId w:val="6"/>
  </w:num>
  <w:num w:numId="23" w16cid:durableId="336079810">
    <w:abstractNumId w:val="0"/>
  </w:num>
  <w:num w:numId="24" w16cid:durableId="1712605156">
    <w:abstractNumId w:val="30"/>
  </w:num>
  <w:num w:numId="25" w16cid:durableId="1178428123">
    <w:abstractNumId w:val="23"/>
  </w:num>
  <w:num w:numId="26" w16cid:durableId="1504121928">
    <w:abstractNumId w:val="1"/>
  </w:num>
  <w:num w:numId="27" w16cid:durableId="1857039761">
    <w:abstractNumId w:val="1"/>
  </w:num>
  <w:num w:numId="28" w16cid:durableId="2061902980">
    <w:abstractNumId w:val="1"/>
  </w:num>
  <w:num w:numId="29" w16cid:durableId="801457058">
    <w:abstractNumId w:val="1"/>
  </w:num>
  <w:num w:numId="30" w16cid:durableId="967323651">
    <w:abstractNumId w:val="1"/>
  </w:num>
  <w:num w:numId="31" w16cid:durableId="2143960521">
    <w:abstractNumId w:val="1"/>
  </w:num>
  <w:num w:numId="32" w16cid:durableId="1888295493">
    <w:abstractNumId w:val="1"/>
  </w:num>
  <w:num w:numId="33" w16cid:durableId="1347906153">
    <w:abstractNumId w:val="1"/>
  </w:num>
  <w:num w:numId="34" w16cid:durableId="97529915">
    <w:abstractNumId w:val="1"/>
  </w:num>
  <w:num w:numId="35" w16cid:durableId="1218469710">
    <w:abstractNumId w:val="1"/>
  </w:num>
  <w:num w:numId="36" w16cid:durableId="1355957586">
    <w:abstractNumId w:val="4"/>
  </w:num>
  <w:num w:numId="37" w16cid:durableId="2071993885">
    <w:abstractNumId w:val="1"/>
  </w:num>
  <w:num w:numId="38" w16cid:durableId="1492790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6206169">
    <w:abstractNumId w:val="14"/>
  </w:num>
  <w:num w:numId="40" w16cid:durableId="448670452">
    <w:abstractNumId w:val="19"/>
  </w:num>
  <w:num w:numId="41" w16cid:durableId="1843474205">
    <w:abstractNumId w:val="12"/>
  </w:num>
  <w:num w:numId="42" w16cid:durableId="1381784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23"/>
    <w:rsid w:val="00003459"/>
    <w:rsid w:val="000062C8"/>
    <w:rsid w:val="00011FB0"/>
    <w:rsid w:val="00020F61"/>
    <w:rsid w:val="000341FD"/>
    <w:rsid w:val="00036825"/>
    <w:rsid w:val="00041D80"/>
    <w:rsid w:val="0004653F"/>
    <w:rsid w:val="00051192"/>
    <w:rsid w:val="00052BC4"/>
    <w:rsid w:val="00053E7A"/>
    <w:rsid w:val="00060D42"/>
    <w:rsid w:val="000677E1"/>
    <w:rsid w:val="00071035"/>
    <w:rsid w:val="000720F8"/>
    <w:rsid w:val="00075BC6"/>
    <w:rsid w:val="00076878"/>
    <w:rsid w:val="00084BE1"/>
    <w:rsid w:val="00094538"/>
    <w:rsid w:val="000A6212"/>
    <w:rsid w:val="000B3456"/>
    <w:rsid w:val="000B367F"/>
    <w:rsid w:val="000D227D"/>
    <w:rsid w:val="000D56B9"/>
    <w:rsid w:val="000E3C7E"/>
    <w:rsid w:val="000E56E6"/>
    <w:rsid w:val="000E63F6"/>
    <w:rsid w:val="000E7902"/>
    <w:rsid w:val="000F4C68"/>
    <w:rsid w:val="0010183A"/>
    <w:rsid w:val="00104FDB"/>
    <w:rsid w:val="00132271"/>
    <w:rsid w:val="0014039B"/>
    <w:rsid w:val="00160452"/>
    <w:rsid w:val="0016555C"/>
    <w:rsid w:val="00167134"/>
    <w:rsid w:val="0017353E"/>
    <w:rsid w:val="00176CA4"/>
    <w:rsid w:val="001850A5"/>
    <w:rsid w:val="00187765"/>
    <w:rsid w:val="00195D29"/>
    <w:rsid w:val="001A082E"/>
    <w:rsid w:val="001A5475"/>
    <w:rsid w:val="001A6BCD"/>
    <w:rsid w:val="001B0560"/>
    <w:rsid w:val="001B12F4"/>
    <w:rsid w:val="001C4306"/>
    <w:rsid w:val="001D0278"/>
    <w:rsid w:val="001D089F"/>
    <w:rsid w:val="001E4B24"/>
    <w:rsid w:val="001E6123"/>
    <w:rsid w:val="001E6CA5"/>
    <w:rsid w:val="001F0758"/>
    <w:rsid w:val="0020136D"/>
    <w:rsid w:val="0020639A"/>
    <w:rsid w:val="00206F8E"/>
    <w:rsid w:val="00213C1C"/>
    <w:rsid w:val="0021511C"/>
    <w:rsid w:val="00217898"/>
    <w:rsid w:val="00222897"/>
    <w:rsid w:val="00234DD5"/>
    <w:rsid w:val="00237FAB"/>
    <w:rsid w:val="002411D1"/>
    <w:rsid w:val="00256E70"/>
    <w:rsid w:val="002718CD"/>
    <w:rsid w:val="00272DED"/>
    <w:rsid w:val="0028283B"/>
    <w:rsid w:val="002844CB"/>
    <w:rsid w:val="00285C2B"/>
    <w:rsid w:val="00291D91"/>
    <w:rsid w:val="00294DC4"/>
    <w:rsid w:val="002A0C7B"/>
    <w:rsid w:val="002A1E90"/>
    <w:rsid w:val="002A5EBA"/>
    <w:rsid w:val="002A71C2"/>
    <w:rsid w:val="002B338F"/>
    <w:rsid w:val="002C3E13"/>
    <w:rsid w:val="002C607A"/>
    <w:rsid w:val="002D5024"/>
    <w:rsid w:val="002D57F1"/>
    <w:rsid w:val="002D705F"/>
    <w:rsid w:val="002F0F64"/>
    <w:rsid w:val="002F7122"/>
    <w:rsid w:val="00310130"/>
    <w:rsid w:val="00311548"/>
    <w:rsid w:val="003127F8"/>
    <w:rsid w:val="00316130"/>
    <w:rsid w:val="00320618"/>
    <w:rsid w:val="00327C4A"/>
    <w:rsid w:val="00332751"/>
    <w:rsid w:val="0033527D"/>
    <w:rsid w:val="003373DD"/>
    <w:rsid w:val="0033747D"/>
    <w:rsid w:val="003420A8"/>
    <w:rsid w:val="003445E5"/>
    <w:rsid w:val="00350FDE"/>
    <w:rsid w:val="00352F10"/>
    <w:rsid w:val="00353F1A"/>
    <w:rsid w:val="00356CF7"/>
    <w:rsid w:val="00361541"/>
    <w:rsid w:val="00361FC5"/>
    <w:rsid w:val="00363317"/>
    <w:rsid w:val="003638AF"/>
    <w:rsid w:val="0036591A"/>
    <w:rsid w:val="003663B9"/>
    <w:rsid w:val="00370210"/>
    <w:rsid w:val="0037334C"/>
    <w:rsid w:val="00387C33"/>
    <w:rsid w:val="00390EFA"/>
    <w:rsid w:val="0039124C"/>
    <w:rsid w:val="00397CD8"/>
    <w:rsid w:val="003A1010"/>
    <w:rsid w:val="003A34B8"/>
    <w:rsid w:val="003A4E0E"/>
    <w:rsid w:val="003B3D26"/>
    <w:rsid w:val="003C2DE0"/>
    <w:rsid w:val="003C44CE"/>
    <w:rsid w:val="003C5668"/>
    <w:rsid w:val="003C7878"/>
    <w:rsid w:val="003D5CE6"/>
    <w:rsid w:val="003E3C6D"/>
    <w:rsid w:val="003E69AE"/>
    <w:rsid w:val="003F56FC"/>
    <w:rsid w:val="003F7992"/>
    <w:rsid w:val="003F7C27"/>
    <w:rsid w:val="00405ECC"/>
    <w:rsid w:val="00412E38"/>
    <w:rsid w:val="0043029A"/>
    <w:rsid w:val="00441B32"/>
    <w:rsid w:val="00442B7D"/>
    <w:rsid w:val="0044766D"/>
    <w:rsid w:val="00451416"/>
    <w:rsid w:val="0045365B"/>
    <w:rsid w:val="00463CCA"/>
    <w:rsid w:val="004643D4"/>
    <w:rsid w:val="00474637"/>
    <w:rsid w:val="00477D72"/>
    <w:rsid w:val="00480E62"/>
    <w:rsid w:val="004847CA"/>
    <w:rsid w:val="0049210B"/>
    <w:rsid w:val="004A4D2D"/>
    <w:rsid w:val="004A6D38"/>
    <w:rsid w:val="004C2AF2"/>
    <w:rsid w:val="004C4C75"/>
    <w:rsid w:val="004D1A28"/>
    <w:rsid w:val="004D36AE"/>
    <w:rsid w:val="004D6DE2"/>
    <w:rsid w:val="004E1DCF"/>
    <w:rsid w:val="004E454B"/>
    <w:rsid w:val="004E66EF"/>
    <w:rsid w:val="004F1717"/>
    <w:rsid w:val="0050036D"/>
    <w:rsid w:val="005122E9"/>
    <w:rsid w:val="00513CF7"/>
    <w:rsid w:val="005215F0"/>
    <w:rsid w:val="0052431C"/>
    <w:rsid w:val="0052613C"/>
    <w:rsid w:val="005277D5"/>
    <w:rsid w:val="00534757"/>
    <w:rsid w:val="0053511B"/>
    <w:rsid w:val="0054003F"/>
    <w:rsid w:val="005431E5"/>
    <w:rsid w:val="00552ACB"/>
    <w:rsid w:val="005570DD"/>
    <w:rsid w:val="0056334F"/>
    <w:rsid w:val="0056583E"/>
    <w:rsid w:val="00566B14"/>
    <w:rsid w:val="00567357"/>
    <w:rsid w:val="00570BAF"/>
    <w:rsid w:val="00571F32"/>
    <w:rsid w:val="00575856"/>
    <w:rsid w:val="00594729"/>
    <w:rsid w:val="005A2096"/>
    <w:rsid w:val="005A5F13"/>
    <w:rsid w:val="005A7458"/>
    <w:rsid w:val="005B137E"/>
    <w:rsid w:val="005B4FFB"/>
    <w:rsid w:val="005B5543"/>
    <w:rsid w:val="005C04CB"/>
    <w:rsid w:val="005C160B"/>
    <w:rsid w:val="005C51F2"/>
    <w:rsid w:val="005C5272"/>
    <w:rsid w:val="005D0F8B"/>
    <w:rsid w:val="005E0DE8"/>
    <w:rsid w:val="005E143A"/>
    <w:rsid w:val="005E4BD1"/>
    <w:rsid w:val="005E5821"/>
    <w:rsid w:val="005E67C7"/>
    <w:rsid w:val="005F0003"/>
    <w:rsid w:val="00605A76"/>
    <w:rsid w:val="00606C4D"/>
    <w:rsid w:val="0060750D"/>
    <w:rsid w:val="006132F7"/>
    <w:rsid w:val="00613A0C"/>
    <w:rsid w:val="00614036"/>
    <w:rsid w:val="00617420"/>
    <w:rsid w:val="006333CD"/>
    <w:rsid w:val="00634F2A"/>
    <w:rsid w:val="00640F41"/>
    <w:rsid w:val="00646B6D"/>
    <w:rsid w:val="00650735"/>
    <w:rsid w:val="00665509"/>
    <w:rsid w:val="00666D93"/>
    <w:rsid w:val="00685F33"/>
    <w:rsid w:val="00692520"/>
    <w:rsid w:val="00695ED8"/>
    <w:rsid w:val="006A0539"/>
    <w:rsid w:val="006A2A64"/>
    <w:rsid w:val="006A3909"/>
    <w:rsid w:val="006A7098"/>
    <w:rsid w:val="006B226F"/>
    <w:rsid w:val="006B74C0"/>
    <w:rsid w:val="006C4B7D"/>
    <w:rsid w:val="006C69D4"/>
    <w:rsid w:val="006C72C1"/>
    <w:rsid w:val="006C7764"/>
    <w:rsid w:val="006C7965"/>
    <w:rsid w:val="006D3B6F"/>
    <w:rsid w:val="006D6EB0"/>
    <w:rsid w:val="006E0FAC"/>
    <w:rsid w:val="006E2985"/>
    <w:rsid w:val="006F0258"/>
    <w:rsid w:val="006F2E8A"/>
    <w:rsid w:val="006F3E38"/>
    <w:rsid w:val="006F6E15"/>
    <w:rsid w:val="0070293C"/>
    <w:rsid w:val="007069E9"/>
    <w:rsid w:val="007113F6"/>
    <w:rsid w:val="007252C9"/>
    <w:rsid w:val="00741C40"/>
    <w:rsid w:val="00743BF7"/>
    <w:rsid w:val="00745356"/>
    <w:rsid w:val="00752791"/>
    <w:rsid w:val="0076272C"/>
    <w:rsid w:val="00762F7C"/>
    <w:rsid w:val="00763E7F"/>
    <w:rsid w:val="00764B32"/>
    <w:rsid w:val="0076684F"/>
    <w:rsid w:val="007675F1"/>
    <w:rsid w:val="007836AD"/>
    <w:rsid w:val="00783A60"/>
    <w:rsid w:val="00790E6B"/>
    <w:rsid w:val="0079139C"/>
    <w:rsid w:val="00795D80"/>
    <w:rsid w:val="0079797B"/>
    <w:rsid w:val="007A1A7F"/>
    <w:rsid w:val="007A7314"/>
    <w:rsid w:val="007B15E5"/>
    <w:rsid w:val="007B2153"/>
    <w:rsid w:val="007B582D"/>
    <w:rsid w:val="007C1C86"/>
    <w:rsid w:val="007D1908"/>
    <w:rsid w:val="007D363B"/>
    <w:rsid w:val="007E18A1"/>
    <w:rsid w:val="007E1F81"/>
    <w:rsid w:val="007E2162"/>
    <w:rsid w:val="007E3AE7"/>
    <w:rsid w:val="007E6FC0"/>
    <w:rsid w:val="007F19DB"/>
    <w:rsid w:val="00801DC9"/>
    <w:rsid w:val="00807A03"/>
    <w:rsid w:val="008209EF"/>
    <w:rsid w:val="008261AF"/>
    <w:rsid w:val="008332E8"/>
    <w:rsid w:val="008377EE"/>
    <w:rsid w:val="008403C3"/>
    <w:rsid w:val="00842372"/>
    <w:rsid w:val="00853D01"/>
    <w:rsid w:val="008566A1"/>
    <w:rsid w:val="00857814"/>
    <w:rsid w:val="008636C6"/>
    <w:rsid w:val="008718C8"/>
    <w:rsid w:val="00881E28"/>
    <w:rsid w:val="008917C7"/>
    <w:rsid w:val="00892036"/>
    <w:rsid w:val="00892CB2"/>
    <w:rsid w:val="00893A1A"/>
    <w:rsid w:val="008A721D"/>
    <w:rsid w:val="008B0850"/>
    <w:rsid w:val="008B14D0"/>
    <w:rsid w:val="008B1FC6"/>
    <w:rsid w:val="008C11DA"/>
    <w:rsid w:val="008C35B2"/>
    <w:rsid w:val="008C4145"/>
    <w:rsid w:val="008D582A"/>
    <w:rsid w:val="008D7D70"/>
    <w:rsid w:val="008E1F9B"/>
    <w:rsid w:val="008E5892"/>
    <w:rsid w:val="008F172D"/>
    <w:rsid w:val="008F7939"/>
    <w:rsid w:val="009063D8"/>
    <w:rsid w:val="00911D86"/>
    <w:rsid w:val="0092233C"/>
    <w:rsid w:val="00930AB9"/>
    <w:rsid w:val="0094437C"/>
    <w:rsid w:val="009443EB"/>
    <w:rsid w:val="00945430"/>
    <w:rsid w:val="009526F0"/>
    <w:rsid w:val="0095590F"/>
    <w:rsid w:val="00957357"/>
    <w:rsid w:val="0095741F"/>
    <w:rsid w:val="00964E96"/>
    <w:rsid w:val="009739C5"/>
    <w:rsid w:val="009812E0"/>
    <w:rsid w:val="0098178D"/>
    <w:rsid w:val="00981D37"/>
    <w:rsid w:val="0099106A"/>
    <w:rsid w:val="00997F35"/>
    <w:rsid w:val="009A19A3"/>
    <w:rsid w:val="009A1A40"/>
    <w:rsid w:val="009A3444"/>
    <w:rsid w:val="009B392C"/>
    <w:rsid w:val="009C220E"/>
    <w:rsid w:val="009C4EF1"/>
    <w:rsid w:val="009D6F26"/>
    <w:rsid w:val="009D72C1"/>
    <w:rsid w:val="009E5D58"/>
    <w:rsid w:val="009F6011"/>
    <w:rsid w:val="009F78BD"/>
    <w:rsid w:val="00A0161D"/>
    <w:rsid w:val="00A14CD5"/>
    <w:rsid w:val="00A2218C"/>
    <w:rsid w:val="00A228C5"/>
    <w:rsid w:val="00A25B52"/>
    <w:rsid w:val="00A36281"/>
    <w:rsid w:val="00A4462C"/>
    <w:rsid w:val="00A5716D"/>
    <w:rsid w:val="00A60481"/>
    <w:rsid w:val="00A820E2"/>
    <w:rsid w:val="00A8545E"/>
    <w:rsid w:val="00A91D44"/>
    <w:rsid w:val="00A91FBE"/>
    <w:rsid w:val="00A9451E"/>
    <w:rsid w:val="00AB3C5E"/>
    <w:rsid w:val="00AB541D"/>
    <w:rsid w:val="00AB660E"/>
    <w:rsid w:val="00AC413B"/>
    <w:rsid w:val="00AC54D9"/>
    <w:rsid w:val="00AD578B"/>
    <w:rsid w:val="00AE08D7"/>
    <w:rsid w:val="00AE1A2F"/>
    <w:rsid w:val="00AE463B"/>
    <w:rsid w:val="00B010CC"/>
    <w:rsid w:val="00B07376"/>
    <w:rsid w:val="00B12962"/>
    <w:rsid w:val="00B169D2"/>
    <w:rsid w:val="00B17CF3"/>
    <w:rsid w:val="00B20909"/>
    <w:rsid w:val="00B20AE1"/>
    <w:rsid w:val="00B26C97"/>
    <w:rsid w:val="00B34BCB"/>
    <w:rsid w:val="00B366F3"/>
    <w:rsid w:val="00B4272A"/>
    <w:rsid w:val="00B42F8B"/>
    <w:rsid w:val="00B4546B"/>
    <w:rsid w:val="00B47124"/>
    <w:rsid w:val="00B517F5"/>
    <w:rsid w:val="00B53C47"/>
    <w:rsid w:val="00B57369"/>
    <w:rsid w:val="00B63F77"/>
    <w:rsid w:val="00B70762"/>
    <w:rsid w:val="00B71B46"/>
    <w:rsid w:val="00B75517"/>
    <w:rsid w:val="00B81AEF"/>
    <w:rsid w:val="00B81F4E"/>
    <w:rsid w:val="00B911C6"/>
    <w:rsid w:val="00BA5220"/>
    <w:rsid w:val="00BA59DE"/>
    <w:rsid w:val="00BA6123"/>
    <w:rsid w:val="00BB1071"/>
    <w:rsid w:val="00BB3DBE"/>
    <w:rsid w:val="00BC168B"/>
    <w:rsid w:val="00BC27A6"/>
    <w:rsid w:val="00BD1EB3"/>
    <w:rsid w:val="00BD44FD"/>
    <w:rsid w:val="00BE042E"/>
    <w:rsid w:val="00BE0599"/>
    <w:rsid w:val="00BE0A5E"/>
    <w:rsid w:val="00BE6330"/>
    <w:rsid w:val="00BF2EFF"/>
    <w:rsid w:val="00BF7C46"/>
    <w:rsid w:val="00C01424"/>
    <w:rsid w:val="00C03FD6"/>
    <w:rsid w:val="00C11EA5"/>
    <w:rsid w:val="00C13CED"/>
    <w:rsid w:val="00C1455F"/>
    <w:rsid w:val="00C16695"/>
    <w:rsid w:val="00C203C6"/>
    <w:rsid w:val="00C40C43"/>
    <w:rsid w:val="00C4768A"/>
    <w:rsid w:val="00C5582A"/>
    <w:rsid w:val="00C57397"/>
    <w:rsid w:val="00C9045E"/>
    <w:rsid w:val="00CA182C"/>
    <w:rsid w:val="00CB1297"/>
    <w:rsid w:val="00CB1833"/>
    <w:rsid w:val="00CB4234"/>
    <w:rsid w:val="00CB7B2E"/>
    <w:rsid w:val="00CD7E6D"/>
    <w:rsid w:val="00CF74AD"/>
    <w:rsid w:val="00D00E60"/>
    <w:rsid w:val="00D01047"/>
    <w:rsid w:val="00D02BBC"/>
    <w:rsid w:val="00D03490"/>
    <w:rsid w:val="00D04447"/>
    <w:rsid w:val="00D04AF1"/>
    <w:rsid w:val="00D05F6D"/>
    <w:rsid w:val="00D10772"/>
    <w:rsid w:val="00D129C9"/>
    <w:rsid w:val="00D1666F"/>
    <w:rsid w:val="00D169ED"/>
    <w:rsid w:val="00D3483A"/>
    <w:rsid w:val="00D42879"/>
    <w:rsid w:val="00D519F6"/>
    <w:rsid w:val="00D551DA"/>
    <w:rsid w:val="00D6254A"/>
    <w:rsid w:val="00D7170D"/>
    <w:rsid w:val="00D7674D"/>
    <w:rsid w:val="00D827F3"/>
    <w:rsid w:val="00D86BC6"/>
    <w:rsid w:val="00D93E79"/>
    <w:rsid w:val="00D97FCF"/>
    <w:rsid w:val="00DA1BB9"/>
    <w:rsid w:val="00DA48E3"/>
    <w:rsid w:val="00DB7836"/>
    <w:rsid w:val="00DC346F"/>
    <w:rsid w:val="00DC3863"/>
    <w:rsid w:val="00DD2507"/>
    <w:rsid w:val="00DD7719"/>
    <w:rsid w:val="00DD7E19"/>
    <w:rsid w:val="00DE2F3C"/>
    <w:rsid w:val="00DE4883"/>
    <w:rsid w:val="00DE5582"/>
    <w:rsid w:val="00DE6B3C"/>
    <w:rsid w:val="00E00855"/>
    <w:rsid w:val="00E05C56"/>
    <w:rsid w:val="00E16358"/>
    <w:rsid w:val="00E246A7"/>
    <w:rsid w:val="00E24D01"/>
    <w:rsid w:val="00E311B2"/>
    <w:rsid w:val="00E34C1B"/>
    <w:rsid w:val="00E532D5"/>
    <w:rsid w:val="00E60079"/>
    <w:rsid w:val="00E60091"/>
    <w:rsid w:val="00E72242"/>
    <w:rsid w:val="00E72BEB"/>
    <w:rsid w:val="00E753AC"/>
    <w:rsid w:val="00E77974"/>
    <w:rsid w:val="00E81F10"/>
    <w:rsid w:val="00EA1627"/>
    <w:rsid w:val="00EB134F"/>
    <w:rsid w:val="00EB301F"/>
    <w:rsid w:val="00EC1533"/>
    <w:rsid w:val="00EC37AD"/>
    <w:rsid w:val="00EC5F74"/>
    <w:rsid w:val="00ED283A"/>
    <w:rsid w:val="00EE129C"/>
    <w:rsid w:val="00EE1307"/>
    <w:rsid w:val="00EE725F"/>
    <w:rsid w:val="00EF476D"/>
    <w:rsid w:val="00F00BA0"/>
    <w:rsid w:val="00F05999"/>
    <w:rsid w:val="00F05F6E"/>
    <w:rsid w:val="00F113F8"/>
    <w:rsid w:val="00F11B0C"/>
    <w:rsid w:val="00F21EBB"/>
    <w:rsid w:val="00F231FC"/>
    <w:rsid w:val="00F27022"/>
    <w:rsid w:val="00F31689"/>
    <w:rsid w:val="00F33A41"/>
    <w:rsid w:val="00F34D11"/>
    <w:rsid w:val="00F37EFB"/>
    <w:rsid w:val="00F40B1C"/>
    <w:rsid w:val="00F41B1A"/>
    <w:rsid w:val="00F4257B"/>
    <w:rsid w:val="00F45E2C"/>
    <w:rsid w:val="00F54AB2"/>
    <w:rsid w:val="00F57CB9"/>
    <w:rsid w:val="00F603CA"/>
    <w:rsid w:val="00F6393B"/>
    <w:rsid w:val="00F6474D"/>
    <w:rsid w:val="00F75EC2"/>
    <w:rsid w:val="00F768BD"/>
    <w:rsid w:val="00F7777C"/>
    <w:rsid w:val="00F83FF8"/>
    <w:rsid w:val="00F942DA"/>
    <w:rsid w:val="00F948FB"/>
    <w:rsid w:val="00FA5499"/>
    <w:rsid w:val="00FB1543"/>
    <w:rsid w:val="00FB50AB"/>
    <w:rsid w:val="00FB54AF"/>
    <w:rsid w:val="00FC09C7"/>
    <w:rsid w:val="00FC6785"/>
    <w:rsid w:val="00FD7EFA"/>
    <w:rsid w:val="00FE289B"/>
    <w:rsid w:val="00FE7853"/>
    <w:rsid w:val="00FF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0E8DF"/>
  <w15:docId w15:val="{51487C96-4020-43F4-A8B6-CFA1CCC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C1"/>
    <w:rPr>
      <w:sz w:val="24"/>
      <w:szCs w:val="24"/>
    </w:rPr>
  </w:style>
  <w:style w:type="paragraph" w:styleId="Rubrik1">
    <w:name w:val="heading 1"/>
    <w:basedOn w:val="Normal"/>
    <w:next w:val="Normal"/>
    <w:link w:val="Rubrik1Char"/>
    <w:uiPriority w:val="9"/>
    <w:qFormat/>
    <w:rsid w:val="005A2096"/>
    <w:pPr>
      <w:keepNext/>
      <w:keepLines/>
      <w:numPr>
        <w:numId w:val="35"/>
      </w:numPr>
      <w:spacing w:before="200" w:after="120" w:line="400" w:lineRule="exact"/>
      <w:ind w:left="567" w:hanging="567"/>
      <w:outlineLvl w:val="0"/>
    </w:pPr>
    <w:rPr>
      <w:rFonts w:asciiTheme="majorHAnsi" w:eastAsiaTheme="majorEastAsia" w:hAnsiTheme="majorHAnsi" w:cstheme="majorBidi"/>
      <w:b/>
      <w:bCs/>
      <w:sz w:val="32"/>
      <w:szCs w:val="28"/>
      <w:lang w:val="sv-SE"/>
    </w:rPr>
  </w:style>
  <w:style w:type="paragraph" w:styleId="Rubrik2">
    <w:name w:val="heading 2"/>
    <w:basedOn w:val="Normal"/>
    <w:next w:val="Normal"/>
    <w:link w:val="Rubrik2Char"/>
    <w:unhideWhenUsed/>
    <w:qFormat/>
    <w:rsid w:val="006C72C1"/>
    <w:pPr>
      <w:keepNext/>
      <w:keepLines/>
      <w:numPr>
        <w:ilvl w:val="1"/>
        <w:numId w:val="35"/>
      </w:numPr>
      <w:spacing w:before="200" w:after="120" w:line="360" w:lineRule="exact"/>
      <w:ind w:left="709" w:hanging="709"/>
      <w:outlineLvl w:val="1"/>
    </w:pPr>
    <w:rPr>
      <w:rFonts w:asciiTheme="majorHAnsi" w:eastAsiaTheme="majorEastAsia" w:hAnsiTheme="majorHAnsi" w:cstheme="majorBidi"/>
      <w:b/>
      <w:bCs/>
      <w:sz w:val="28"/>
      <w:szCs w:val="26"/>
      <w:lang w:val="sv-SE"/>
    </w:rPr>
  </w:style>
  <w:style w:type="paragraph" w:styleId="Rubrik3">
    <w:name w:val="heading 3"/>
    <w:basedOn w:val="Normal"/>
    <w:next w:val="Normal"/>
    <w:link w:val="Rubrik3Char"/>
    <w:unhideWhenUsed/>
    <w:qFormat/>
    <w:rsid w:val="005A2096"/>
    <w:pPr>
      <w:keepNext/>
      <w:keepLines/>
      <w:numPr>
        <w:ilvl w:val="2"/>
        <w:numId w:val="35"/>
      </w:numPr>
      <w:spacing w:before="160" w:after="80" w:line="320" w:lineRule="exact"/>
      <w:outlineLvl w:val="2"/>
    </w:pPr>
    <w:rPr>
      <w:rFonts w:asciiTheme="majorHAnsi" w:eastAsiaTheme="majorEastAsia" w:hAnsiTheme="majorHAnsi" w:cstheme="majorBidi"/>
      <w:b/>
      <w:bCs/>
      <w:lang w:val="sv-SE"/>
    </w:rPr>
  </w:style>
  <w:style w:type="paragraph" w:styleId="Rubrik4">
    <w:name w:val="heading 4"/>
    <w:basedOn w:val="Normal"/>
    <w:next w:val="Normal"/>
    <w:link w:val="Rubrik4Char"/>
    <w:uiPriority w:val="9"/>
    <w:unhideWhenUsed/>
    <w:qFormat/>
    <w:rsid w:val="00167134"/>
    <w:pPr>
      <w:keepNext/>
      <w:keepLines/>
      <w:numPr>
        <w:ilvl w:val="3"/>
        <w:numId w:val="35"/>
      </w:numPr>
      <w:spacing w:before="200" w:after="0"/>
      <w:ind w:left="1134" w:hanging="1134"/>
      <w:outlineLvl w:val="3"/>
    </w:pPr>
    <w:rPr>
      <w:rFonts w:asciiTheme="majorHAnsi" w:eastAsiaTheme="majorEastAsia" w:hAnsiTheme="majorHAnsi" w:cstheme="majorBidi"/>
      <w:bCs/>
      <w:i/>
      <w:iCs/>
      <w:color w:val="000000" w:themeColor="text1"/>
      <w:lang w:val="sv-SE"/>
    </w:rPr>
  </w:style>
  <w:style w:type="paragraph" w:styleId="Rubrik5">
    <w:name w:val="heading 5"/>
    <w:basedOn w:val="Normal"/>
    <w:next w:val="Normal"/>
    <w:link w:val="Rubrik5Char"/>
    <w:uiPriority w:val="9"/>
    <w:unhideWhenUsed/>
    <w:qFormat/>
    <w:rsid w:val="006C72C1"/>
    <w:pPr>
      <w:keepNext/>
      <w:keepLines/>
      <w:numPr>
        <w:ilvl w:val="4"/>
        <w:numId w:val="35"/>
      </w:numPr>
      <w:spacing w:before="200" w:after="0"/>
      <w:outlineLvl w:val="4"/>
    </w:pPr>
    <w:rPr>
      <w:rFonts w:asciiTheme="majorHAnsi" w:eastAsiaTheme="majorEastAsia" w:hAnsiTheme="majorHAnsi" w:cstheme="majorBidi"/>
      <w:color w:val="393939" w:themeColor="text2" w:themeShade="BF"/>
    </w:rPr>
  </w:style>
  <w:style w:type="paragraph" w:styleId="Rubrik6">
    <w:name w:val="heading 6"/>
    <w:basedOn w:val="Normal"/>
    <w:next w:val="Normal"/>
    <w:link w:val="Rubrik6Char"/>
    <w:uiPriority w:val="9"/>
    <w:unhideWhenUsed/>
    <w:qFormat/>
    <w:rsid w:val="006C72C1"/>
    <w:pPr>
      <w:keepNext/>
      <w:keepLines/>
      <w:numPr>
        <w:ilvl w:val="5"/>
        <w:numId w:val="35"/>
      </w:numPr>
      <w:spacing w:before="200" w:after="0"/>
      <w:outlineLvl w:val="5"/>
    </w:pPr>
    <w:rPr>
      <w:rFonts w:asciiTheme="majorHAnsi" w:eastAsiaTheme="majorEastAsia" w:hAnsiTheme="majorHAnsi" w:cstheme="majorBidi"/>
      <w:i/>
      <w:iCs/>
      <w:color w:val="393939" w:themeColor="text2" w:themeShade="BF"/>
    </w:rPr>
  </w:style>
  <w:style w:type="paragraph" w:styleId="Rubrik7">
    <w:name w:val="heading 7"/>
    <w:basedOn w:val="Normal"/>
    <w:next w:val="Normal"/>
    <w:link w:val="Rubrik7Char"/>
    <w:uiPriority w:val="9"/>
    <w:unhideWhenUsed/>
    <w:qFormat/>
    <w:rsid w:val="006C72C1"/>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6C72C1"/>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unhideWhenUsed/>
    <w:qFormat/>
    <w:rsid w:val="006C72C1"/>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2096"/>
    <w:rPr>
      <w:rFonts w:asciiTheme="majorHAnsi" w:eastAsiaTheme="majorEastAsia" w:hAnsiTheme="majorHAnsi" w:cstheme="majorBidi"/>
      <w:b/>
      <w:bCs/>
      <w:sz w:val="32"/>
      <w:szCs w:val="28"/>
      <w:lang w:val="sv-SE"/>
    </w:rPr>
  </w:style>
  <w:style w:type="character" w:customStyle="1" w:styleId="Rubrik2Char">
    <w:name w:val="Rubrik 2 Char"/>
    <w:basedOn w:val="Standardstycketeckensnitt"/>
    <w:link w:val="Rubrik2"/>
    <w:rsid w:val="006C72C1"/>
    <w:rPr>
      <w:rFonts w:asciiTheme="majorHAnsi" w:eastAsiaTheme="majorEastAsia" w:hAnsiTheme="majorHAnsi" w:cstheme="majorBidi"/>
      <w:b/>
      <w:bCs/>
      <w:sz w:val="28"/>
      <w:szCs w:val="26"/>
      <w:lang w:val="sv-SE"/>
    </w:rPr>
  </w:style>
  <w:style w:type="character" w:customStyle="1" w:styleId="Rubrik3Char">
    <w:name w:val="Rubrik 3 Char"/>
    <w:basedOn w:val="Standardstycketeckensnitt"/>
    <w:link w:val="Rubrik3"/>
    <w:rsid w:val="005A2096"/>
    <w:rPr>
      <w:rFonts w:asciiTheme="majorHAnsi" w:eastAsiaTheme="majorEastAsia" w:hAnsiTheme="majorHAnsi" w:cstheme="majorBidi"/>
      <w:b/>
      <w:bCs/>
      <w:sz w:val="24"/>
      <w:szCs w:val="24"/>
      <w:lang w:val="sv-SE"/>
    </w:rPr>
  </w:style>
  <w:style w:type="character" w:customStyle="1" w:styleId="Rubrik4Char">
    <w:name w:val="Rubrik 4 Char"/>
    <w:basedOn w:val="Standardstycketeckensnitt"/>
    <w:link w:val="Rubrik4"/>
    <w:uiPriority w:val="9"/>
    <w:rsid w:val="00167134"/>
    <w:rPr>
      <w:rFonts w:asciiTheme="majorHAnsi" w:eastAsiaTheme="majorEastAsia" w:hAnsiTheme="majorHAnsi" w:cstheme="majorBidi"/>
      <w:bCs/>
      <w:i/>
      <w:iCs/>
      <w:color w:val="000000" w:themeColor="text1"/>
      <w:sz w:val="24"/>
      <w:szCs w:val="24"/>
      <w:lang w:val="sv-SE"/>
    </w:rPr>
  </w:style>
  <w:style w:type="paragraph" w:styleId="Ingetavstnd">
    <w:name w:val="No Spacing"/>
    <w:uiPriority w:val="1"/>
    <w:qFormat/>
    <w:rsid w:val="006C72C1"/>
    <w:pPr>
      <w:spacing w:after="0" w:line="240" w:lineRule="auto"/>
    </w:p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qFormat/>
    <w:rsid w:val="006C72C1"/>
    <w:rPr>
      <w:i/>
      <w:iCs/>
      <w:color w:val="auto"/>
    </w:rPr>
  </w:style>
  <w:style w:type="character" w:styleId="Starkbetoning">
    <w:name w:val="Intense Emphasis"/>
    <w:basedOn w:val="Standardstycketeckensnitt"/>
    <w:uiPriority w:val="21"/>
    <w:qFormat/>
    <w:rsid w:val="006C72C1"/>
    <w:rPr>
      <w:b/>
      <w:bCs/>
      <w:i/>
      <w:iCs/>
      <w:caps/>
    </w:rPr>
  </w:style>
  <w:style w:type="character" w:styleId="Stark">
    <w:name w:val="Strong"/>
    <w:basedOn w:val="Standardstycketeckensnitt"/>
    <w:uiPriority w:val="22"/>
    <w:qFormat/>
    <w:rsid w:val="006C72C1"/>
    <w:rPr>
      <w:b/>
      <w:bCs/>
      <w:color w:val="000000" w:themeColor="text1"/>
    </w:rPr>
  </w:style>
  <w:style w:type="paragraph" w:styleId="Citat">
    <w:name w:val="Quote"/>
    <w:basedOn w:val="Normal"/>
    <w:next w:val="Normal"/>
    <w:link w:val="CitatChar"/>
    <w:uiPriority w:val="29"/>
    <w:qFormat/>
    <w:rsid w:val="006C72C1"/>
    <w:pPr>
      <w:spacing w:before="160"/>
      <w:ind w:left="720" w:right="720"/>
    </w:pPr>
    <w:rPr>
      <w:i/>
      <w:iCs/>
      <w:color w:val="000000" w:themeColor="text1"/>
    </w:rPr>
  </w:style>
  <w:style w:type="character" w:customStyle="1" w:styleId="CitatChar">
    <w:name w:val="Citat Char"/>
    <w:basedOn w:val="Standardstycketeckensnitt"/>
    <w:link w:val="Citat"/>
    <w:uiPriority w:val="29"/>
    <w:rsid w:val="006C72C1"/>
    <w:rPr>
      <w:i/>
      <w:iCs/>
      <w:color w:val="000000" w:themeColor="text1"/>
    </w:rPr>
  </w:style>
  <w:style w:type="paragraph" w:styleId="Starktcitat">
    <w:name w:val="Intense Quote"/>
    <w:basedOn w:val="Normal"/>
    <w:next w:val="Normal"/>
    <w:link w:val="StarktcitatChar"/>
    <w:uiPriority w:val="30"/>
    <w:qFormat/>
    <w:rsid w:val="006C72C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sid w:val="006C72C1"/>
    <w:rPr>
      <w:color w:val="000000" w:themeColor="text1"/>
      <w:shd w:val="clear" w:color="auto" w:fill="F2F2F2" w:themeFill="background1" w:themeFillShade="F2"/>
    </w:rPr>
  </w:style>
  <w:style w:type="character" w:styleId="Diskretbetoning">
    <w:name w:val="Subtle Emphasis"/>
    <w:basedOn w:val="Standardstycketeckensnitt"/>
    <w:uiPriority w:val="19"/>
    <w:qFormat/>
    <w:rsid w:val="006C72C1"/>
    <w:rPr>
      <w:i/>
      <w:iCs/>
      <w:color w:val="404040" w:themeColor="text1" w:themeTint="BF"/>
    </w:rPr>
  </w:style>
  <w:style w:type="character" w:styleId="Diskretreferens">
    <w:name w:val="Subtle Reference"/>
    <w:basedOn w:val="Standardstycketeckensnitt"/>
    <w:uiPriority w:val="31"/>
    <w:qFormat/>
    <w:rsid w:val="006C72C1"/>
    <w:rPr>
      <w:smallCaps/>
      <w:color w:val="404040" w:themeColor="text1" w:themeTint="BF"/>
      <w:u w:val="single" w:color="7F7F7F" w:themeColor="text1" w:themeTint="80"/>
    </w:rPr>
  </w:style>
  <w:style w:type="character" w:styleId="Bokenstitel">
    <w:name w:val="Book Title"/>
    <w:basedOn w:val="Standardstycketeckensnitt"/>
    <w:uiPriority w:val="33"/>
    <w:qFormat/>
    <w:rsid w:val="006C72C1"/>
    <w:rPr>
      <w:b w:val="0"/>
      <w:bCs w:val="0"/>
      <w:smallCap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qFormat/>
    <w:rsid w:val="006C72C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sid w:val="006C72C1"/>
    <w:rPr>
      <w:rFonts w:asciiTheme="majorHAnsi" w:eastAsiaTheme="majorEastAsia" w:hAnsiTheme="majorHAnsi" w:cstheme="majorBidi"/>
      <w:color w:val="000000" w:themeColor="text1"/>
      <w:sz w:val="56"/>
      <w:szCs w:val="56"/>
    </w:rPr>
  </w:style>
  <w:style w:type="character" w:styleId="Starkreferens">
    <w:name w:val="Intense Reference"/>
    <w:basedOn w:val="Standardstycketeckensnitt"/>
    <w:uiPriority w:val="32"/>
    <w:qFormat/>
    <w:rsid w:val="006C72C1"/>
    <w:rPr>
      <w:b/>
      <w:bCs/>
      <w:smallCaps/>
      <w:u w:val="single"/>
    </w:rPr>
  </w:style>
  <w:style w:type="paragraph" w:styleId="Normalwebb">
    <w:name w:val="Normal (Web)"/>
    <w:basedOn w:val="Normal"/>
    <w:uiPriority w:val="99"/>
    <w:semiHidden/>
    <w:unhideWhenUsed/>
    <w:rsid w:val="008917C7"/>
    <w:pPr>
      <w:spacing w:before="100" w:beforeAutospacing="1" w:after="100" w:afterAutospacing="1" w:line="240" w:lineRule="auto"/>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6C69D4"/>
    <w:rPr>
      <w:sz w:val="16"/>
      <w:szCs w:val="16"/>
    </w:rPr>
  </w:style>
  <w:style w:type="paragraph" w:styleId="Kommentarer">
    <w:name w:val="annotation text"/>
    <w:basedOn w:val="Normal"/>
    <w:link w:val="KommentarerChar"/>
    <w:uiPriority w:val="99"/>
    <w:unhideWhenUsed/>
    <w:rsid w:val="006C69D4"/>
    <w:pPr>
      <w:spacing w:line="240" w:lineRule="auto"/>
    </w:pPr>
    <w:rPr>
      <w:sz w:val="20"/>
      <w:szCs w:val="20"/>
    </w:rPr>
  </w:style>
  <w:style w:type="character" w:customStyle="1" w:styleId="KommentarerChar">
    <w:name w:val="Kommentarer Char"/>
    <w:basedOn w:val="Standardstycketeckensnitt"/>
    <w:link w:val="Kommentarer"/>
    <w:uiPriority w:val="99"/>
    <w:rsid w:val="006C69D4"/>
    <w:rPr>
      <w:sz w:val="20"/>
      <w:szCs w:val="20"/>
      <w:lang w:val="sv-SE"/>
    </w:rPr>
  </w:style>
  <w:style w:type="paragraph" w:styleId="Kommentarsmne">
    <w:name w:val="annotation subject"/>
    <w:basedOn w:val="Kommentarer"/>
    <w:next w:val="Kommentarer"/>
    <w:link w:val="KommentarsmneChar"/>
    <w:uiPriority w:val="99"/>
    <w:semiHidden/>
    <w:unhideWhenUsed/>
    <w:rsid w:val="006C69D4"/>
    <w:rPr>
      <w:b/>
      <w:bCs/>
    </w:rPr>
  </w:style>
  <w:style w:type="character" w:customStyle="1" w:styleId="KommentarsmneChar">
    <w:name w:val="Kommentarsämne Char"/>
    <w:basedOn w:val="KommentarerChar"/>
    <w:link w:val="Kommentarsmne"/>
    <w:uiPriority w:val="99"/>
    <w:semiHidden/>
    <w:rsid w:val="006C69D4"/>
    <w:rPr>
      <w:b/>
      <w:bCs/>
      <w:sz w:val="20"/>
      <w:szCs w:val="20"/>
      <w:lang w:val="sv-SE"/>
    </w:rPr>
  </w:style>
  <w:style w:type="paragraph" w:styleId="Fotnotstext">
    <w:name w:val="footnote text"/>
    <w:basedOn w:val="Normal"/>
    <w:link w:val="FotnotstextChar"/>
    <w:unhideWhenUsed/>
    <w:rsid w:val="0060750D"/>
    <w:pPr>
      <w:spacing w:after="0" w:line="240" w:lineRule="auto"/>
    </w:pPr>
    <w:rPr>
      <w:sz w:val="20"/>
      <w:szCs w:val="20"/>
    </w:rPr>
  </w:style>
  <w:style w:type="character" w:customStyle="1" w:styleId="FotnotstextChar">
    <w:name w:val="Fotnotstext Char"/>
    <w:basedOn w:val="Standardstycketeckensnitt"/>
    <w:link w:val="Fotnotstext"/>
    <w:rsid w:val="0060750D"/>
    <w:rPr>
      <w:sz w:val="20"/>
      <w:szCs w:val="20"/>
      <w:lang w:val="sv-SE"/>
    </w:rPr>
  </w:style>
  <w:style w:type="character" w:styleId="Fotnotsreferens">
    <w:name w:val="footnote reference"/>
    <w:basedOn w:val="Standardstycketeckensnitt"/>
    <w:semiHidden/>
    <w:unhideWhenUsed/>
    <w:rsid w:val="0060750D"/>
    <w:rPr>
      <w:vertAlign w:val="superscript"/>
    </w:rPr>
  </w:style>
  <w:style w:type="paragraph" w:customStyle="1" w:styleId="Default">
    <w:name w:val="Default"/>
    <w:rsid w:val="003373DD"/>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Innehllsfrteckningsrubrik">
    <w:name w:val="TOC Heading"/>
    <w:basedOn w:val="Rubrik1"/>
    <w:next w:val="Normal"/>
    <w:uiPriority w:val="39"/>
    <w:unhideWhenUsed/>
    <w:qFormat/>
    <w:rsid w:val="006C72C1"/>
    <w:pPr>
      <w:ind w:left="432" w:hanging="432"/>
      <w:outlineLvl w:val="9"/>
    </w:pPr>
  </w:style>
  <w:style w:type="paragraph" w:styleId="Innehll2">
    <w:name w:val="toc 2"/>
    <w:basedOn w:val="Normal"/>
    <w:next w:val="Normal"/>
    <w:autoRedefine/>
    <w:uiPriority w:val="39"/>
    <w:unhideWhenUsed/>
    <w:rsid w:val="00575856"/>
    <w:pPr>
      <w:spacing w:after="100"/>
      <w:ind w:left="240"/>
    </w:pPr>
  </w:style>
  <w:style w:type="paragraph" w:styleId="Innehll1">
    <w:name w:val="toc 1"/>
    <w:basedOn w:val="Normal"/>
    <w:next w:val="Normal"/>
    <w:autoRedefine/>
    <w:uiPriority w:val="39"/>
    <w:unhideWhenUsed/>
    <w:rsid w:val="00575856"/>
    <w:pPr>
      <w:spacing w:after="100"/>
    </w:pPr>
  </w:style>
  <w:style w:type="paragraph" w:styleId="Innehll3">
    <w:name w:val="toc 3"/>
    <w:basedOn w:val="Normal"/>
    <w:next w:val="Normal"/>
    <w:autoRedefine/>
    <w:uiPriority w:val="39"/>
    <w:unhideWhenUsed/>
    <w:rsid w:val="00575856"/>
    <w:pPr>
      <w:spacing w:after="100"/>
      <w:ind w:left="480"/>
    </w:pPr>
  </w:style>
  <w:style w:type="paragraph" w:styleId="Revision">
    <w:name w:val="Revision"/>
    <w:hidden/>
    <w:uiPriority w:val="99"/>
    <w:semiHidden/>
    <w:rsid w:val="003F7992"/>
    <w:pPr>
      <w:spacing w:after="0" w:line="240" w:lineRule="auto"/>
    </w:pPr>
    <w:rPr>
      <w:sz w:val="24"/>
      <w:lang w:val="sv-SE"/>
    </w:rPr>
  </w:style>
  <w:style w:type="paragraph" w:styleId="Brdtext">
    <w:name w:val="Body Text"/>
    <w:basedOn w:val="Normal"/>
    <w:link w:val="BrdtextChar"/>
    <w:rsid w:val="00911D86"/>
    <w:pPr>
      <w:spacing w:before="20" w:after="100" w:line="240" w:lineRule="auto"/>
    </w:pPr>
    <w:rPr>
      <w:rFonts w:ascii="Times New Roman" w:eastAsia="Times New Roman" w:hAnsi="Times New Roman" w:cs="Times New Roman"/>
      <w:sz w:val="22"/>
      <w:lang w:eastAsia="en-GB"/>
    </w:rPr>
  </w:style>
  <w:style w:type="character" w:customStyle="1" w:styleId="BrdtextChar">
    <w:name w:val="Brödtext Char"/>
    <w:basedOn w:val="Standardstycketeckensnitt"/>
    <w:link w:val="Brdtext"/>
    <w:rsid w:val="00911D86"/>
    <w:rPr>
      <w:rFonts w:ascii="Times New Roman" w:eastAsia="Times New Roman" w:hAnsi="Times New Roman" w:cs="Times New Roman"/>
      <w:szCs w:val="24"/>
      <w:lang w:val="sv-SE" w:eastAsia="en-GB"/>
    </w:rPr>
  </w:style>
  <w:style w:type="character" w:customStyle="1" w:styleId="Rubrik5Char">
    <w:name w:val="Rubrik 5 Char"/>
    <w:basedOn w:val="Standardstycketeckensnitt"/>
    <w:link w:val="Rubrik5"/>
    <w:uiPriority w:val="9"/>
    <w:rsid w:val="006C72C1"/>
    <w:rPr>
      <w:rFonts w:asciiTheme="majorHAnsi" w:eastAsiaTheme="majorEastAsia" w:hAnsiTheme="majorHAnsi" w:cstheme="majorBidi"/>
      <w:color w:val="393939" w:themeColor="text2" w:themeShade="BF"/>
    </w:rPr>
  </w:style>
  <w:style w:type="character" w:customStyle="1" w:styleId="Olstomnmnande1">
    <w:name w:val="Olöst omnämnande1"/>
    <w:basedOn w:val="Standardstycketeckensnitt"/>
    <w:uiPriority w:val="99"/>
    <w:semiHidden/>
    <w:unhideWhenUsed/>
    <w:rsid w:val="003445E5"/>
    <w:rPr>
      <w:color w:val="808080"/>
      <w:shd w:val="clear" w:color="auto" w:fill="E6E6E6"/>
    </w:rPr>
  </w:style>
  <w:style w:type="character" w:styleId="AnvndHyperlnk">
    <w:name w:val="FollowedHyperlink"/>
    <w:basedOn w:val="Standardstycketeckensnitt"/>
    <w:uiPriority w:val="99"/>
    <w:semiHidden/>
    <w:unhideWhenUsed/>
    <w:rsid w:val="00011FB0"/>
    <w:rPr>
      <w:color w:val="800080" w:themeColor="followedHyperlink"/>
      <w:u w:val="single"/>
    </w:rPr>
  </w:style>
  <w:style w:type="paragraph" w:styleId="Beskrivning">
    <w:name w:val="caption"/>
    <w:basedOn w:val="Normal"/>
    <w:next w:val="Normal"/>
    <w:uiPriority w:val="35"/>
    <w:unhideWhenUsed/>
    <w:qFormat/>
    <w:rsid w:val="006C72C1"/>
    <w:pPr>
      <w:spacing w:after="200" w:line="240" w:lineRule="auto"/>
    </w:pPr>
    <w:rPr>
      <w:i/>
      <w:iCs/>
      <w:color w:val="4D4D4D" w:themeColor="text2"/>
      <w:sz w:val="18"/>
      <w:szCs w:val="18"/>
    </w:rPr>
  </w:style>
  <w:style w:type="character" w:customStyle="1" w:styleId="Rubrik6Char">
    <w:name w:val="Rubrik 6 Char"/>
    <w:basedOn w:val="Standardstycketeckensnitt"/>
    <w:link w:val="Rubrik6"/>
    <w:uiPriority w:val="9"/>
    <w:rsid w:val="006C72C1"/>
    <w:rPr>
      <w:rFonts w:asciiTheme="majorHAnsi" w:eastAsiaTheme="majorEastAsia" w:hAnsiTheme="majorHAnsi" w:cstheme="majorBidi"/>
      <w:i/>
      <w:iCs/>
      <w:color w:val="393939" w:themeColor="text2" w:themeShade="BF"/>
    </w:rPr>
  </w:style>
  <w:style w:type="character" w:customStyle="1" w:styleId="Rubrik7Char">
    <w:name w:val="Rubrik 7 Char"/>
    <w:basedOn w:val="Standardstycketeckensnitt"/>
    <w:link w:val="Rubrik7"/>
    <w:uiPriority w:val="9"/>
    <w:rsid w:val="006C72C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rsid w:val="006C72C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rsid w:val="006C72C1"/>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6C72C1"/>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sid w:val="006C72C1"/>
    <w:rPr>
      <w:color w:val="5A5A5A" w:themeColor="text1" w:themeTint="A5"/>
      <w:spacing w:val="10"/>
    </w:rPr>
  </w:style>
  <w:style w:type="paragraph" w:customStyle="1" w:styleId="TableText">
    <w:name w:val="Table Text"/>
    <w:basedOn w:val="Brdtext"/>
    <w:rsid w:val="002C3E13"/>
    <w:pPr>
      <w:overflowPunct w:val="0"/>
      <w:autoSpaceDE w:val="0"/>
      <w:autoSpaceDN w:val="0"/>
      <w:adjustRightInd w:val="0"/>
      <w:spacing w:before="0" w:after="0"/>
      <w:ind w:left="28" w:right="28"/>
      <w:jc w:val="both"/>
      <w:textAlignment w:val="baseline"/>
    </w:pPr>
    <w:rPr>
      <w:rFonts w:ascii="Arial" w:hAnsi="Arial"/>
      <w:sz w:val="20"/>
      <w:szCs w:val="20"/>
      <w:lang w:val="sv-SE" w:eastAsia="en-US"/>
    </w:rPr>
  </w:style>
  <w:style w:type="character" w:customStyle="1" w:styleId="normaltextrun">
    <w:name w:val="normaltextrun"/>
    <w:basedOn w:val="Standardstycketeckensnitt"/>
    <w:rsid w:val="00D7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2568">
      <w:bodyDiv w:val="1"/>
      <w:marLeft w:val="0"/>
      <w:marRight w:val="0"/>
      <w:marTop w:val="0"/>
      <w:marBottom w:val="0"/>
      <w:divBdr>
        <w:top w:val="none" w:sz="0" w:space="0" w:color="auto"/>
        <w:left w:val="none" w:sz="0" w:space="0" w:color="auto"/>
        <w:bottom w:val="none" w:sz="0" w:space="0" w:color="auto"/>
        <w:right w:val="none" w:sz="0" w:space="0" w:color="auto"/>
      </w:divBdr>
      <w:divsChild>
        <w:div w:id="70079731">
          <w:marLeft w:val="547"/>
          <w:marRight w:val="0"/>
          <w:marTop w:val="91"/>
          <w:marBottom w:val="0"/>
          <w:divBdr>
            <w:top w:val="none" w:sz="0" w:space="0" w:color="auto"/>
            <w:left w:val="none" w:sz="0" w:space="0" w:color="auto"/>
            <w:bottom w:val="none" w:sz="0" w:space="0" w:color="auto"/>
            <w:right w:val="none" w:sz="0" w:space="0" w:color="auto"/>
          </w:divBdr>
        </w:div>
        <w:div w:id="827021381">
          <w:marLeft w:val="547"/>
          <w:marRight w:val="0"/>
          <w:marTop w:val="91"/>
          <w:marBottom w:val="0"/>
          <w:divBdr>
            <w:top w:val="none" w:sz="0" w:space="0" w:color="auto"/>
            <w:left w:val="none" w:sz="0" w:space="0" w:color="auto"/>
            <w:bottom w:val="none" w:sz="0" w:space="0" w:color="auto"/>
            <w:right w:val="none" w:sz="0" w:space="0" w:color="auto"/>
          </w:divBdr>
        </w:div>
        <w:div w:id="372584466">
          <w:marLeft w:val="1166"/>
          <w:marRight w:val="0"/>
          <w:marTop w:val="91"/>
          <w:marBottom w:val="0"/>
          <w:divBdr>
            <w:top w:val="none" w:sz="0" w:space="0" w:color="auto"/>
            <w:left w:val="none" w:sz="0" w:space="0" w:color="auto"/>
            <w:bottom w:val="none" w:sz="0" w:space="0" w:color="auto"/>
            <w:right w:val="none" w:sz="0" w:space="0" w:color="auto"/>
          </w:divBdr>
        </w:div>
        <w:div w:id="824203973">
          <w:marLeft w:val="1166"/>
          <w:marRight w:val="0"/>
          <w:marTop w:val="91"/>
          <w:marBottom w:val="0"/>
          <w:divBdr>
            <w:top w:val="none" w:sz="0" w:space="0" w:color="auto"/>
            <w:left w:val="none" w:sz="0" w:space="0" w:color="auto"/>
            <w:bottom w:val="none" w:sz="0" w:space="0" w:color="auto"/>
            <w:right w:val="none" w:sz="0" w:space="0" w:color="auto"/>
          </w:divBdr>
        </w:div>
        <w:div w:id="1247498433">
          <w:marLeft w:val="547"/>
          <w:marRight w:val="0"/>
          <w:marTop w:val="91"/>
          <w:marBottom w:val="0"/>
          <w:divBdr>
            <w:top w:val="none" w:sz="0" w:space="0" w:color="auto"/>
            <w:left w:val="none" w:sz="0" w:space="0" w:color="auto"/>
            <w:bottom w:val="none" w:sz="0" w:space="0" w:color="auto"/>
            <w:right w:val="none" w:sz="0" w:space="0" w:color="auto"/>
          </w:divBdr>
        </w:div>
        <w:div w:id="1338926826">
          <w:marLeft w:val="547"/>
          <w:marRight w:val="0"/>
          <w:marTop w:val="91"/>
          <w:marBottom w:val="0"/>
          <w:divBdr>
            <w:top w:val="none" w:sz="0" w:space="0" w:color="auto"/>
            <w:left w:val="none" w:sz="0" w:space="0" w:color="auto"/>
            <w:bottom w:val="none" w:sz="0" w:space="0" w:color="auto"/>
            <w:right w:val="none" w:sz="0" w:space="0" w:color="auto"/>
          </w:divBdr>
        </w:div>
        <w:div w:id="2083602553">
          <w:marLeft w:val="1166"/>
          <w:marRight w:val="0"/>
          <w:marTop w:val="91"/>
          <w:marBottom w:val="0"/>
          <w:divBdr>
            <w:top w:val="none" w:sz="0" w:space="0" w:color="auto"/>
            <w:left w:val="none" w:sz="0" w:space="0" w:color="auto"/>
            <w:bottom w:val="none" w:sz="0" w:space="0" w:color="auto"/>
            <w:right w:val="none" w:sz="0" w:space="0" w:color="auto"/>
          </w:divBdr>
        </w:div>
        <w:div w:id="879366285">
          <w:marLeft w:val="1166"/>
          <w:marRight w:val="0"/>
          <w:marTop w:val="91"/>
          <w:marBottom w:val="0"/>
          <w:divBdr>
            <w:top w:val="none" w:sz="0" w:space="0" w:color="auto"/>
            <w:left w:val="none" w:sz="0" w:space="0" w:color="auto"/>
            <w:bottom w:val="none" w:sz="0" w:space="0" w:color="auto"/>
            <w:right w:val="none" w:sz="0" w:space="0" w:color="auto"/>
          </w:divBdr>
        </w:div>
        <w:div w:id="1657108065">
          <w:marLeft w:val="1166"/>
          <w:marRight w:val="0"/>
          <w:marTop w:val="91"/>
          <w:marBottom w:val="0"/>
          <w:divBdr>
            <w:top w:val="none" w:sz="0" w:space="0" w:color="auto"/>
            <w:left w:val="none" w:sz="0" w:space="0" w:color="auto"/>
            <w:bottom w:val="none" w:sz="0" w:space="0" w:color="auto"/>
            <w:right w:val="none" w:sz="0" w:space="0" w:color="auto"/>
          </w:divBdr>
        </w:div>
      </w:divsChild>
    </w:div>
    <w:div w:id="142282979">
      <w:bodyDiv w:val="1"/>
      <w:marLeft w:val="0"/>
      <w:marRight w:val="0"/>
      <w:marTop w:val="0"/>
      <w:marBottom w:val="0"/>
      <w:divBdr>
        <w:top w:val="none" w:sz="0" w:space="0" w:color="auto"/>
        <w:left w:val="none" w:sz="0" w:space="0" w:color="auto"/>
        <w:bottom w:val="none" w:sz="0" w:space="0" w:color="auto"/>
        <w:right w:val="none" w:sz="0" w:space="0" w:color="auto"/>
      </w:divBdr>
    </w:div>
    <w:div w:id="224730401">
      <w:bodyDiv w:val="1"/>
      <w:marLeft w:val="0"/>
      <w:marRight w:val="0"/>
      <w:marTop w:val="0"/>
      <w:marBottom w:val="0"/>
      <w:divBdr>
        <w:top w:val="none" w:sz="0" w:space="0" w:color="auto"/>
        <w:left w:val="none" w:sz="0" w:space="0" w:color="auto"/>
        <w:bottom w:val="none" w:sz="0" w:space="0" w:color="auto"/>
        <w:right w:val="none" w:sz="0" w:space="0" w:color="auto"/>
      </w:divBdr>
      <w:divsChild>
        <w:div w:id="900210610">
          <w:marLeft w:val="547"/>
          <w:marRight w:val="0"/>
          <w:marTop w:val="101"/>
          <w:marBottom w:val="0"/>
          <w:divBdr>
            <w:top w:val="none" w:sz="0" w:space="0" w:color="auto"/>
            <w:left w:val="none" w:sz="0" w:space="0" w:color="auto"/>
            <w:bottom w:val="none" w:sz="0" w:space="0" w:color="auto"/>
            <w:right w:val="none" w:sz="0" w:space="0" w:color="auto"/>
          </w:divBdr>
        </w:div>
        <w:div w:id="2067143242">
          <w:marLeft w:val="547"/>
          <w:marRight w:val="0"/>
          <w:marTop w:val="101"/>
          <w:marBottom w:val="0"/>
          <w:divBdr>
            <w:top w:val="none" w:sz="0" w:space="0" w:color="auto"/>
            <w:left w:val="none" w:sz="0" w:space="0" w:color="auto"/>
            <w:bottom w:val="none" w:sz="0" w:space="0" w:color="auto"/>
            <w:right w:val="none" w:sz="0" w:space="0" w:color="auto"/>
          </w:divBdr>
        </w:div>
        <w:div w:id="1442143977">
          <w:marLeft w:val="547"/>
          <w:marRight w:val="0"/>
          <w:marTop w:val="101"/>
          <w:marBottom w:val="0"/>
          <w:divBdr>
            <w:top w:val="none" w:sz="0" w:space="0" w:color="auto"/>
            <w:left w:val="none" w:sz="0" w:space="0" w:color="auto"/>
            <w:bottom w:val="none" w:sz="0" w:space="0" w:color="auto"/>
            <w:right w:val="none" w:sz="0" w:space="0" w:color="auto"/>
          </w:divBdr>
        </w:div>
        <w:div w:id="1285231380">
          <w:marLeft w:val="547"/>
          <w:marRight w:val="0"/>
          <w:marTop w:val="101"/>
          <w:marBottom w:val="0"/>
          <w:divBdr>
            <w:top w:val="none" w:sz="0" w:space="0" w:color="auto"/>
            <w:left w:val="none" w:sz="0" w:space="0" w:color="auto"/>
            <w:bottom w:val="none" w:sz="0" w:space="0" w:color="auto"/>
            <w:right w:val="none" w:sz="0" w:space="0" w:color="auto"/>
          </w:divBdr>
        </w:div>
        <w:div w:id="1439981619">
          <w:marLeft w:val="547"/>
          <w:marRight w:val="0"/>
          <w:marTop w:val="101"/>
          <w:marBottom w:val="0"/>
          <w:divBdr>
            <w:top w:val="none" w:sz="0" w:space="0" w:color="auto"/>
            <w:left w:val="none" w:sz="0" w:space="0" w:color="auto"/>
            <w:bottom w:val="none" w:sz="0" w:space="0" w:color="auto"/>
            <w:right w:val="none" w:sz="0" w:space="0" w:color="auto"/>
          </w:divBdr>
        </w:div>
        <w:div w:id="1384864761">
          <w:marLeft w:val="1166"/>
          <w:marRight w:val="0"/>
          <w:marTop w:val="96"/>
          <w:marBottom w:val="0"/>
          <w:divBdr>
            <w:top w:val="none" w:sz="0" w:space="0" w:color="auto"/>
            <w:left w:val="none" w:sz="0" w:space="0" w:color="auto"/>
            <w:bottom w:val="none" w:sz="0" w:space="0" w:color="auto"/>
            <w:right w:val="none" w:sz="0" w:space="0" w:color="auto"/>
          </w:divBdr>
        </w:div>
        <w:div w:id="1017197262">
          <w:marLeft w:val="547"/>
          <w:marRight w:val="0"/>
          <w:marTop w:val="101"/>
          <w:marBottom w:val="0"/>
          <w:divBdr>
            <w:top w:val="none" w:sz="0" w:space="0" w:color="auto"/>
            <w:left w:val="none" w:sz="0" w:space="0" w:color="auto"/>
            <w:bottom w:val="none" w:sz="0" w:space="0" w:color="auto"/>
            <w:right w:val="none" w:sz="0" w:space="0" w:color="auto"/>
          </w:divBdr>
        </w:div>
      </w:divsChild>
    </w:div>
    <w:div w:id="232545513">
      <w:bodyDiv w:val="1"/>
      <w:marLeft w:val="0"/>
      <w:marRight w:val="0"/>
      <w:marTop w:val="0"/>
      <w:marBottom w:val="0"/>
      <w:divBdr>
        <w:top w:val="none" w:sz="0" w:space="0" w:color="auto"/>
        <w:left w:val="none" w:sz="0" w:space="0" w:color="auto"/>
        <w:bottom w:val="none" w:sz="0" w:space="0" w:color="auto"/>
        <w:right w:val="none" w:sz="0" w:space="0" w:color="auto"/>
      </w:divBdr>
      <w:divsChild>
        <w:div w:id="1275862357">
          <w:marLeft w:val="547"/>
          <w:marRight w:val="0"/>
          <w:marTop w:val="101"/>
          <w:marBottom w:val="0"/>
          <w:divBdr>
            <w:top w:val="none" w:sz="0" w:space="0" w:color="auto"/>
            <w:left w:val="none" w:sz="0" w:space="0" w:color="auto"/>
            <w:bottom w:val="none" w:sz="0" w:space="0" w:color="auto"/>
            <w:right w:val="none" w:sz="0" w:space="0" w:color="auto"/>
          </w:divBdr>
        </w:div>
        <w:div w:id="933636117">
          <w:marLeft w:val="547"/>
          <w:marRight w:val="0"/>
          <w:marTop w:val="101"/>
          <w:marBottom w:val="0"/>
          <w:divBdr>
            <w:top w:val="none" w:sz="0" w:space="0" w:color="auto"/>
            <w:left w:val="none" w:sz="0" w:space="0" w:color="auto"/>
            <w:bottom w:val="none" w:sz="0" w:space="0" w:color="auto"/>
            <w:right w:val="none" w:sz="0" w:space="0" w:color="auto"/>
          </w:divBdr>
        </w:div>
        <w:div w:id="124003564">
          <w:marLeft w:val="547"/>
          <w:marRight w:val="0"/>
          <w:marTop w:val="101"/>
          <w:marBottom w:val="0"/>
          <w:divBdr>
            <w:top w:val="none" w:sz="0" w:space="0" w:color="auto"/>
            <w:left w:val="none" w:sz="0" w:space="0" w:color="auto"/>
            <w:bottom w:val="none" w:sz="0" w:space="0" w:color="auto"/>
            <w:right w:val="none" w:sz="0" w:space="0" w:color="auto"/>
          </w:divBdr>
        </w:div>
      </w:divsChild>
    </w:div>
    <w:div w:id="350450682">
      <w:bodyDiv w:val="1"/>
      <w:marLeft w:val="0"/>
      <w:marRight w:val="0"/>
      <w:marTop w:val="0"/>
      <w:marBottom w:val="0"/>
      <w:divBdr>
        <w:top w:val="none" w:sz="0" w:space="0" w:color="auto"/>
        <w:left w:val="none" w:sz="0" w:space="0" w:color="auto"/>
        <w:bottom w:val="none" w:sz="0" w:space="0" w:color="auto"/>
        <w:right w:val="none" w:sz="0" w:space="0" w:color="auto"/>
      </w:divBdr>
    </w:div>
    <w:div w:id="402265203">
      <w:bodyDiv w:val="1"/>
      <w:marLeft w:val="0"/>
      <w:marRight w:val="0"/>
      <w:marTop w:val="0"/>
      <w:marBottom w:val="0"/>
      <w:divBdr>
        <w:top w:val="none" w:sz="0" w:space="0" w:color="auto"/>
        <w:left w:val="none" w:sz="0" w:space="0" w:color="auto"/>
        <w:bottom w:val="none" w:sz="0" w:space="0" w:color="auto"/>
        <w:right w:val="none" w:sz="0" w:space="0" w:color="auto"/>
      </w:divBdr>
      <w:divsChild>
        <w:div w:id="510416817">
          <w:marLeft w:val="547"/>
          <w:marRight w:val="0"/>
          <w:marTop w:val="101"/>
          <w:marBottom w:val="0"/>
          <w:divBdr>
            <w:top w:val="none" w:sz="0" w:space="0" w:color="auto"/>
            <w:left w:val="none" w:sz="0" w:space="0" w:color="auto"/>
            <w:bottom w:val="none" w:sz="0" w:space="0" w:color="auto"/>
            <w:right w:val="none" w:sz="0" w:space="0" w:color="auto"/>
          </w:divBdr>
        </w:div>
        <w:div w:id="203181896">
          <w:marLeft w:val="1166"/>
          <w:marRight w:val="0"/>
          <w:marTop w:val="96"/>
          <w:marBottom w:val="0"/>
          <w:divBdr>
            <w:top w:val="none" w:sz="0" w:space="0" w:color="auto"/>
            <w:left w:val="none" w:sz="0" w:space="0" w:color="auto"/>
            <w:bottom w:val="none" w:sz="0" w:space="0" w:color="auto"/>
            <w:right w:val="none" w:sz="0" w:space="0" w:color="auto"/>
          </w:divBdr>
        </w:div>
        <w:div w:id="847986608">
          <w:marLeft w:val="1166"/>
          <w:marRight w:val="0"/>
          <w:marTop w:val="96"/>
          <w:marBottom w:val="0"/>
          <w:divBdr>
            <w:top w:val="none" w:sz="0" w:space="0" w:color="auto"/>
            <w:left w:val="none" w:sz="0" w:space="0" w:color="auto"/>
            <w:bottom w:val="none" w:sz="0" w:space="0" w:color="auto"/>
            <w:right w:val="none" w:sz="0" w:space="0" w:color="auto"/>
          </w:divBdr>
        </w:div>
        <w:div w:id="1719014258">
          <w:marLeft w:val="547"/>
          <w:marRight w:val="0"/>
          <w:marTop w:val="101"/>
          <w:marBottom w:val="0"/>
          <w:divBdr>
            <w:top w:val="none" w:sz="0" w:space="0" w:color="auto"/>
            <w:left w:val="none" w:sz="0" w:space="0" w:color="auto"/>
            <w:bottom w:val="none" w:sz="0" w:space="0" w:color="auto"/>
            <w:right w:val="none" w:sz="0" w:space="0" w:color="auto"/>
          </w:divBdr>
        </w:div>
        <w:div w:id="1312830793">
          <w:marLeft w:val="1166"/>
          <w:marRight w:val="0"/>
          <w:marTop w:val="96"/>
          <w:marBottom w:val="0"/>
          <w:divBdr>
            <w:top w:val="none" w:sz="0" w:space="0" w:color="auto"/>
            <w:left w:val="none" w:sz="0" w:space="0" w:color="auto"/>
            <w:bottom w:val="none" w:sz="0" w:space="0" w:color="auto"/>
            <w:right w:val="none" w:sz="0" w:space="0" w:color="auto"/>
          </w:divBdr>
        </w:div>
        <w:div w:id="1569613322">
          <w:marLeft w:val="547"/>
          <w:marRight w:val="0"/>
          <w:marTop w:val="101"/>
          <w:marBottom w:val="0"/>
          <w:divBdr>
            <w:top w:val="none" w:sz="0" w:space="0" w:color="auto"/>
            <w:left w:val="none" w:sz="0" w:space="0" w:color="auto"/>
            <w:bottom w:val="none" w:sz="0" w:space="0" w:color="auto"/>
            <w:right w:val="none" w:sz="0" w:space="0" w:color="auto"/>
          </w:divBdr>
        </w:div>
        <w:div w:id="457182483">
          <w:marLeft w:val="1166"/>
          <w:marRight w:val="0"/>
          <w:marTop w:val="96"/>
          <w:marBottom w:val="0"/>
          <w:divBdr>
            <w:top w:val="none" w:sz="0" w:space="0" w:color="auto"/>
            <w:left w:val="none" w:sz="0" w:space="0" w:color="auto"/>
            <w:bottom w:val="none" w:sz="0" w:space="0" w:color="auto"/>
            <w:right w:val="none" w:sz="0" w:space="0" w:color="auto"/>
          </w:divBdr>
        </w:div>
      </w:divsChild>
    </w:div>
    <w:div w:id="544219094">
      <w:bodyDiv w:val="1"/>
      <w:marLeft w:val="0"/>
      <w:marRight w:val="0"/>
      <w:marTop w:val="0"/>
      <w:marBottom w:val="0"/>
      <w:divBdr>
        <w:top w:val="none" w:sz="0" w:space="0" w:color="auto"/>
        <w:left w:val="none" w:sz="0" w:space="0" w:color="auto"/>
        <w:bottom w:val="none" w:sz="0" w:space="0" w:color="auto"/>
        <w:right w:val="none" w:sz="0" w:space="0" w:color="auto"/>
      </w:divBdr>
      <w:divsChild>
        <w:div w:id="449587227">
          <w:marLeft w:val="547"/>
          <w:marRight w:val="0"/>
          <w:marTop w:val="91"/>
          <w:marBottom w:val="0"/>
          <w:divBdr>
            <w:top w:val="none" w:sz="0" w:space="0" w:color="auto"/>
            <w:left w:val="none" w:sz="0" w:space="0" w:color="auto"/>
            <w:bottom w:val="none" w:sz="0" w:space="0" w:color="auto"/>
            <w:right w:val="none" w:sz="0" w:space="0" w:color="auto"/>
          </w:divBdr>
        </w:div>
      </w:divsChild>
    </w:div>
    <w:div w:id="859901673">
      <w:bodyDiv w:val="1"/>
      <w:marLeft w:val="0"/>
      <w:marRight w:val="0"/>
      <w:marTop w:val="0"/>
      <w:marBottom w:val="0"/>
      <w:divBdr>
        <w:top w:val="none" w:sz="0" w:space="0" w:color="auto"/>
        <w:left w:val="none" w:sz="0" w:space="0" w:color="auto"/>
        <w:bottom w:val="none" w:sz="0" w:space="0" w:color="auto"/>
        <w:right w:val="none" w:sz="0" w:space="0" w:color="auto"/>
      </w:divBdr>
    </w:div>
    <w:div w:id="911236916">
      <w:bodyDiv w:val="1"/>
      <w:marLeft w:val="0"/>
      <w:marRight w:val="0"/>
      <w:marTop w:val="0"/>
      <w:marBottom w:val="0"/>
      <w:divBdr>
        <w:top w:val="none" w:sz="0" w:space="0" w:color="auto"/>
        <w:left w:val="none" w:sz="0" w:space="0" w:color="auto"/>
        <w:bottom w:val="none" w:sz="0" w:space="0" w:color="auto"/>
        <w:right w:val="none" w:sz="0" w:space="0" w:color="auto"/>
      </w:divBdr>
      <w:divsChild>
        <w:div w:id="2086879737">
          <w:marLeft w:val="547"/>
          <w:marRight w:val="0"/>
          <w:marTop w:val="91"/>
          <w:marBottom w:val="0"/>
          <w:divBdr>
            <w:top w:val="none" w:sz="0" w:space="0" w:color="auto"/>
            <w:left w:val="none" w:sz="0" w:space="0" w:color="auto"/>
            <w:bottom w:val="none" w:sz="0" w:space="0" w:color="auto"/>
            <w:right w:val="none" w:sz="0" w:space="0" w:color="auto"/>
          </w:divBdr>
        </w:div>
        <w:div w:id="1652100474">
          <w:marLeft w:val="547"/>
          <w:marRight w:val="0"/>
          <w:marTop w:val="91"/>
          <w:marBottom w:val="0"/>
          <w:divBdr>
            <w:top w:val="none" w:sz="0" w:space="0" w:color="auto"/>
            <w:left w:val="none" w:sz="0" w:space="0" w:color="auto"/>
            <w:bottom w:val="none" w:sz="0" w:space="0" w:color="auto"/>
            <w:right w:val="none" w:sz="0" w:space="0" w:color="auto"/>
          </w:divBdr>
        </w:div>
        <w:div w:id="2130128461">
          <w:marLeft w:val="1166"/>
          <w:marRight w:val="0"/>
          <w:marTop w:val="91"/>
          <w:marBottom w:val="0"/>
          <w:divBdr>
            <w:top w:val="none" w:sz="0" w:space="0" w:color="auto"/>
            <w:left w:val="none" w:sz="0" w:space="0" w:color="auto"/>
            <w:bottom w:val="none" w:sz="0" w:space="0" w:color="auto"/>
            <w:right w:val="none" w:sz="0" w:space="0" w:color="auto"/>
          </w:divBdr>
        </w:div>
        <w:div w:id="626787591">
          <w:marLeft w:val="1166"/>
          <w:marRight w:val="0"/>
          <w:marTop w:val="91"/>
          <w:marBottom w:val="0"/>
          <w:divBdr>
            <w:top w:val="none" w:sz="0" w:space="0" w:color="auto"/>
            <w:left w:val="none" w:sz="0" w:space="0" w:color="auto"/>
            <w:bottom w:val="none" w:sz="0" w:space="0" w:color="auto"/>
            <w:right w:val="none" w:sz="0" w:space="0" w:color="auto"/>
          </w:divBdr>
        </w:div>
        <w:div w:id="1337225252">
          <w:marLeft w:val="547"/>
          <w:marRight w:val="0"/>
          <w:marTop w:val="91"/>
          <w:marBottom w:val="0"/>
          <w:divBdr>
            <w:top w:val="none" w:sz="0" w:space="0" w:color="auto"/>
            <w:left w:val="none" w:sz="0" w:space="0" w:color="auto"/>
            <w:bottom w:val="none" w:sz="0" w:space="0" w:color="auto"/>
            <w:right w:val="none" w:sz="0" w:space="0" w:color="auto"/>
          </w:divBdr>
        </w:div>
        <w:div w:id="1874343622">
          <w:marLeft w:val="547"/>
          <w:marRight w:val="0"/>
          <w:marTop w:val="91"/>
          <w:marBottom w:val="0"/>
          <w:divBdr>
            <w:top w:val="none" w:sz="0" w:space="0" w:color="auto"/>
            <w:left w:val="none" w:sz="0" w:space="0" w:color="auto"/>
            <w:bottom w:val="none" w:sz="0" w:space="0" w:color="auto"/>
            <w:right w:val="none" w:sz="0" w:space="0" w:color="auto"/>
          </w:divBdr>
        </w:div>
        <w:div w:id="2082676555">
          <w:marLeft w:val="1166"/>
          <w:marRight w:val="0"/>
          <w:marTop w:val="91"/>
          <w:marBottom w:val="0"/>
          <w:divBdr>
            <w:top w:val="none" w:sz="0" w:space="0" w:color="auto"/>
            <w:left w:val="none" w:sz="0" w:space="0" w:color="auto"/>
            <w:bottom w:val="none" w:sz="0" w:space="0" w:color="auto"/>
            <w:right w:val="none" w:sz="0" w:space="0" w:color="auto"/>
          </w:divBdr>
        </w:div>
        <w:div w:id="1113599261">
          <w:marLeft w:val="1166"/>
          <w:marRight w:val="0"/>
          <w:marTop w:val="91"/>
          <w:marBottom w:val="0"/>
          <w:divBdr>
            <w:top w:val="none" w:sz="0" w:space="0" w:color="auto"/>
            <w:left w:val="none" w:sz="0" w:space="0" w:color="auto"/>
            <w:bottom w:val="none" w:sz="0" w:space="0" w:color="auto"/>
            <w:right w:val="none" w:sz="0" w:space="0" w:color="auto"/>
          </w:divBdr>
        </w:div>
        <w:div w:id="7879789">
          <w:marLeft w:val="1166"/>
          <w:marRight w:val="0"/>
          <w:marTop w:val="91"/>
          <w:marBottom w:val="0"/>
          <w:divBdr>
            <w:top w:val="none" w:sz="0" w:space="0" w:color="auto"/>
            <w:left w:val="none" w:sz="0" w:space="0" w:color="auto"/>
            <w:bottom w:val="none" w:sz="0" w:space="0" w:color="auto"/>
            <w:right w:val="none" w:sz="0" w:space="0" w:color="auto"/>
          </w:divBdr>
        </w:div>
      </w:divsChild>
    </w:div>
    <w:div w:id="1190683956">
      <w:bodyDiv w:val="1"/>
      <w:marLeft w:val="0"/>
      <w:marRight w:val="0"/>
      <w:marTop w:val="0"/>
      <w:marBottom w:val="0"/>
      <w:divBdr>
        <w:top w:val="none" w:sz="0" w:space="0" w:color="auto"/>
        <w:left w:val="none" w:sz="0" w:space="0" w:color="auto"/>
        <w:bottom w:val="none" w:sz="0" w:space="0" w:color="auto"/>
        <w:right w:val="none" w:sz="0" w:space="0" w:color="auto"/>
      </w:divBdr>
      <w:divsChild>
        <w:div w:id="284429034">
          <w:marLeft w:val="547"/>
          <w:marRight w:val="0"/>
          <w:marTop w:val="101"/>
          <w:marBottom w:val="0"/>
          <w:divBdr>
            <w:top w:val="none" w:sz="0" w:space="0" w:color="auto"/>
            <w:left w:val="none" w:sz="0" w:space="0" w:color="auto"/>
            <w:bottom w:val="none" w:sz="0" w:space="0" w:color="auto"/>
            <w:right w:val="none" w:sz="0" w:space="0" w:color="auto"/>
          </w:divBdr>
        </w:div>
        <w:div w:id="380902518">
          <w:marLeft w:val="547"/>
          <w:marRight w:val="0"/>
          <w:marTop w:val="101"/>
          <w:marBottom w:val="0"/>
          <w:divBdr>
            <w:top w:val="none" w:sz="0" w:space="0" w:color="auto"/>
            <w:left w:val="none" w:sz="0" w:space="0" w:color="auto"/>
            <w:bottom w:val="none" w:sz="0" w:space="0" w:color="auto"/>
            <w:right w:val="none" w:sz="0" w:space="0" w:color="auto"/>
          </w:divBdr>
        </w:div>
        <w:div w:id="1135564494">
          <w:marLeft w:val="547"/>
          <w:marRight w:val="0"/>
          <w:marTop w:val="101"/>
          <w:marBottom w:val="0"/>
          <w:divBdr>
            <w:top w:val="none" w:sz="0" w:space="0" w:color="auto"/>
            <w:left w:val="none" w:sz="0" w:space="0" w:color="auto"/>
            <w:bottom w:val="none" w:sz="0" w:space="0" w:color="auto"/>
            <w:right w:val="none" w:sz="0" w:space="0" w:color="auto"/>
          </w:divBdr>
        </w:div>
        <w:div w:id="1924871958">
          <w:marLeft w:val="547"/>
          <w:marRight w:val="0"/>
          <w:marTop w:val="101"/>
          <w:marBottom w:val="0"/>
          <w:divBdr>
            <w:top w:val="none" w:sz="0" w:space="0" w:color="auto"/>
            <w:left w:val="none" w:sz="0" w:space="0" w:color="auto"/>
            <w:bottom w:val="none" w:sz="0" w:space="0" w:color="auto"/>
            <w:right w:val="none" w:sz="0" w:space="0" w:color="auto"/>
          </w:divBdr>
        </w:div>
        <w:div w:id="74783581">
          <w:marLeft w:val="547"/>
          <w:marRight w:val="0"/>
          <w:marTop w:val="101"/>
          <w:marBottom w:val="0"/>
          <w:divBdr>
            <w:top w:val="none" w:sz="0" w:space="0" w:color="auto"/>
            <w:left w:val="none" w:sz="0" w:space="0" w:color="auto"/>
            <w:bottom w:val="none" w:sz="0" w:space="0" w:color="auto"/>
            <w:right w:val="none" w:sz="0" w:space="0" w:color="auto"/>
          </w:divBdr>
        </w:div>
        <w:div w:id="1052266257">
          <w:marLeft w:val="547"/>
          <w:marRight w:val="0"/>
          <w:marTop w:val="101"/>
          <w:marBottom w:val="0"/>
          <w:divBdr>
            <w:top w:val="none" w:sz="0" w:space="0" w:color="auto"/>
            <w:left w:val="none" w:sz="0" w:space="0" w:color="auto"/>
            <w:bottom w:val="none" w:sz="0" w:space="0" w:color="auto"/>
            <w:right w:val="none" w:sz="0" w:space="0" w:color="auto"/>
          </w:divBdr>
        </w:div>
        <w:div w:id="690423079">
          <w:marLeft w:val="547"/>
          <w:marRight w:val="0"/>
          <w:marTop w:val="101"/>
          <w:marBottom w:val="0"/>
          <w:divBdr>
            <w:top w:val="none" w:sz="0" w:space="0" w:color="auto"/>
            <w:left w:val="none" w:sz="0" w:space="0" w:color="auto"/>
            <w:bottom w:val="none" w:sz="0" w:space="0" w:color="auto"/>
            <w:right w:val="none" w:sz="0" w:space="0" w:color="auto"/>
          </w:divBdr>
        </w:div>
        <w:div w:id="726033747">
          <w:marLeft w:val="547"/>
          <w:marRight w:val="0"/>
          <w:marTop w:val="101"/>
          <w:marBottom w:val="0"/>
          <w:divBdr>
            <w:top w:val="none" w:sz="0" w:space="0" w:color="auto"/>
            <w:left w:val="none" w:sz="0" w:space="0" w:color="auto"/>
            <w:bottom w:val="none" w:sz="0" w:space="0" w:color="auto"/>
            <w:right w:val="none" w:sz="0" w:space="0" w:color="auto"/>
          </w:divBdr>
        </w:div>
        <w:div w:id="1063598916">
          <w:marLeft w:val="547"/>
          <w:marRight w:val="0"/>
          <w:marTop w:val="101"/>
          <w:marBottom w:val="0"/>
          <w:divBdr>
            <w:top w:val="none" w:sz="0" w:space="0" w:color="auto"/>
            <w:left w:val="none" w:sz="0" w:space="0" w:color="auto"/>
            <w:bottom w:val="none" w:sz="0" w:space="0" w:color="auto"/>
            <w:right w:val="none" w:sz="0" w:space="0" w:color="auto"/>
          </w:divBdr>
        </w:div>
      </w:divsChild>
    </w:div>
    <w:div w:id="1204172812">
      <w:bodyDiv w:val="1"/>
      <w:marLeft w:val="0"/>
      <w:marRight w:val="0"/>
      <w:marTop w:val="0"/>
      <w:marBottom w:val="0"/>
      <w:divBdr>
        <w:top w:val="none" w:sz="0" w:space="0" w:color="auto"/>
        <w:left w:val="none" w:sz="0" w:space="0" w:color="auto"/>
        <w:bottom w:val="none" w:sz="0" w:space="0" w:color="auto"/>
        <w:right w:val="none" w:sz="0" w:space="0" w:color="auto"/>
      </w:divBdr>
    </w:div>
    <w:div w:id="1307274699">
      <w:bodyDiv w:val="1"/>
      <w:marLeft w:val="0"/>
      <w:marRight w:val="0"/>
      <w:marTop w:val="0"/>
      <w:marBottom w:val="0"/>
      <w:divBdr>
        <w:top w:val="none" w:sz="0" w:space="0" w:color="auto"/>
        <w:left w:val="none" w:sz="0" w:space="0" w:color="auto"/>
        <w:bottom w:val="none" w:sz="0" w:space="0" w:color="auto"/>
        <w:right w:val="none" w:sz="0" w:space="0" w:color="auto"/>
      </w:divBdr>
      <w:divsChild>
        <w:div w:id="556746205">
          <w:marLeft w:val="547"/>
          <w:marRight w:val="0"/>
          <w:marTop w:val="101"/>
          <w:marBottom w:val="0"/>
          <w:divBdr>
            <w:top w:val="none" w:sz="0" w:space="0" w:color="auto"/>
            <w:left w:val="none" w:sz="0" w:space="0" w:color="auto"/>
            <w:bottom w:val="none" w:sz="0" w:space="0" w:color="auto"/>
            <w:right w:val="none" w:sz="0" w:space="0" w:color="auto"/>
          </w:divBdr>
        </w:div>
        <w:div w:id="1264453959">
          <w:marLeft w:val="547"/>
          <w:marRight w:val="0"/>
          <w:marTop w:val="101"/>
          <w:marBottom w:val="0"/>
          <w:divBdr>
            <w:top w:val="none" w:sz="0" w:space="0" w:color="auto"/>
            <w:left w:val="none" w:sz="0" w:space="0" w:color="auto"/>
            <w:bottom w:val="none" w:sz="0" w:space="0" w:color="auto"/>
            <w:right w:val="none" w:sz="0" w:space="0" w:color="auto"/>
          </w:divBdr>
        </w:div>
        <w:div w:id="1821654946">
          <w:marLeft w:val="547"/>
          <w:marRight w:val="0"/>
          <w:marTop w:val="101"/>
          <w:marBottom w:val="0"/>
          <w:divBdr>
            <w:top w:val="none" w:sz="0" w:space="0" w:color="auto"/>
            <w:left w:val="none" w:sz="0" w:space="0" w:color="auto"/>
            <w:bottom w:val="none" w:sz="0" w:space="0" w:color="auto"/>
            <w:right w:val="none" w:sz="0" w:space="0" w:color="auto"/>
          </w:divBdr>
        </w:div>
      </w:divsChild>
    </w:div>
    <w:div w:id="1800494948">
      <w:bodyDiv w:val="1"/>
      <w:marLeft w:val="0"/>
      <w:marRight w:val="0"/>
      <w:marTop w:val="0"/>
      <w:marBottom w:val="0"/>
      <w:divBdr>
        <w:top w:val="none" w:sz="0" w:space="0" w:color="auto"/>
        <w:left w:val="none" w:sz="0" w:space="0" w:color="auto"/>
        <w:bottom w:val="none" w:sz="0" w:space="0" w:color="auto"/>
        <w:right w:val="none" w:sz="0" w:space="0" w:color="auto"/>
      </w:divBdr>
      <w:divsChild>
        <w:div w:id="1150824047">
          <w:marLeft w:val="547"/>
          <w:marRight w:val="0"/>
          <w:marTop w:val="91"/>
          <w:marBottom w:val="0"/>
          <w:divBdr>
            <w:top w:val="none" w:sz="0" w:space="0" w:color="auto"/>
            <w:left w:val="none" w:sz="0" w:space="0" w:color="auto"/>
            <w:bottom w:val="none" w:sz="0" w:space="0" w:color="auto"/>
            <w:right w:val="none" w:sz="0" w:space="0" w:color="auto"/>
          </w:divBdr>
        </w:div>
      </w:divsChild>
    </w:div>
    <w:div w:id="2028021070">
      <w:bodyDiv w:val="1"/>
      <w:marLeft w:val="0"/>
      <w:marRight w:val="0"/>
      <w:marTop w:val="0"/>
      <w:marBottom w:val="0"/>
      <w:divBdr>
        <w:top w:val="none" w:sz="0" w:space="0" w:color="auto"/>
        <w:left w:val="none" w:sz="0" w:space="0" w:color="auto"/>
        <w:bottom w:val="none" w:sz="0" w:space="0" w:color="auto"/>
        <w:right w:val="none" w:sz="0" w:space="0" w:color="auto"/>
      </w:divBdr>
      <w:divsChild>
        <w:div w:id="781263801">
          <w:marLeft w:val="547"/>
          <w:marRight w:val="0"/>
          <w:marTop w:val="91"/>
          <w:marBottom w:val="0"/>
          <w:divBdr>
            <w:top w:val="none" w:sz="0" w:space="0" w:color="auto"/>
            <w:left w:val="none" w:sz="0" w:space="0" w:color="auto"/>
            <w:bottom w:val="none" w:sz="0" w:space="0" w:color="auto"/>
            <w:right w:val="none" w:sz="0" w:space="0" w:color="auto"/>
          </w:divBdr>
        </w:div>
      </w:divsChild>
    </w:div>
    <w:div w:id="2036225754">
      <w:bodyDiv w:val="1"/>
      <w:marLeft w:val="0"/>
      <w:marRight w:val="0"/>
      <w:marTop w:val="0"/>
      <w:marBottom w:val="0"/>
      <w:divBdr>
        <w:top w:val="none" w:sz="0" w:space="0" w:color="auto"/>
        <w:left w:val="none" w:sz="0" w:space="0" w:color="auto"/>
        <w:bottom w:val="none" w:sz="0" w:space="0" w:color="auto"/>
        <w:right w:val="none" w:sz="0" w:space="0" w:color="auto"/>
      </w:divBdr>
      <w:divsChild>
        <w:div w:id="1699040402">
          <w:marLeft w:val="547"/>
          <w:marRight w:val="0"/>
          <w:marTop w:val="91"/>
          <w:marBottom w:val="0"/>
          <w:divBdr>
            <w:top w:val="none" w:sz="0" w:space="0" w:color="auto"/>
            <w:left w:val="none" w:sz="0" w:space="0" w:color="auto"/>
            <w:bottom w:val="none" w:sz="0" w:space="0" w:color="auto"/>
            <w:right w:val="none" w:sz="0" w:space="0" w:color="auto"/>
          </w:divBdr>
        </w:div>
        <w:div w:id="495845541">
          <w:marLeft w:val="547"/>
          <w:marRight w:val="0"/>
          <w:marTop w:val="91"/>
          <w:marBottom w:val="0"/>
          <w:divBdr>
            <w:top w:val="none" w:sz="0" w:space="0" w:color="auto"/>
            <w:left w:val="none" w:sz="0" w:space="0" w:color="auto"/>
            <w:bottom w:val="none" w:sz="0" w:space="0" w:color="auto"/>
            <w:right w:val="none" w:sz="0" w:space="0" w:color="auto"/>
          </w:divBdr>
        </w:div>
        <w:div w:id="1703549606">
          <w:marLeft w:val="1166"/>
          <w:marRight w:val="0"/>
          <w:marTop w:val="91"/>
          <w:marBottom w:val="0"/>
          <w:divBdr>
            <w:top w:val="none" w:sz="0" w:space="0" w:color="auto"/>
            <w:left w:val="none" w:sz="0" w:space="0" w:color="auto"/>
            <w:bottom w:val="none" w:sz="0" w:space="0" w:color="auto"/>
            <w:right w:val="none" w:sz="0" w:space="0" w:color="auto"/>
          </w:divBdr>
        </w:div>
        <w:div w:id="1857037648">
          <w:marLeft w:val="1166"/>
          <w:marRight w:val="0"/>
          <w:marTop w:val="91"/>
          <w:marBottom w:val="0"/>
          <w:divBdr>
            <w:top w:val="none" w:sz="0" w:space="0" w:color="auto"/>
            <w:left w:val="none" w:sz="0" w:space="0" w:color="auto"/>
            <w:bottom w:val="none" w:sz="0" w:space="0" w:color="auto"/>
            <w:right w:val="none" w:sz="0" w:space="0" w:color="auto"/>
          </w:divBdr>
        </w:div>
        <w:div w:id="479199604">
          <w:marLeft w:val="547"/>
          <w:marRight w:val="0"/>
          <w:marTop w:val="91"/>
          <w:marBottom w:val="0"/>
          <w:divBdr>
            <w:top w:val="none" w:sz="0" w:space="0" w:color="auto"/>
            <w:left w:val="none" w:sz="0" w:space="0" w:color="auto"/>
            <w:bottom w:val="none" w:sz="0" w:space="0" w:color="auto"/>
            <w:right w:val="none" w:sz="0" w:space="0" w:color="auto"/>
          </w:divBdr>
        </w:div>
        <w:div w:id="857039037">
          <w:marLeft w:val="547"/>
          <w:marRight w:val="0"/>
          <w:marTop w:val="91"/>
          <w:marBottom w:val="0"/>
          <w:divBdr>
            <w:top w:val="none" w:sz="0" w:space="0" w:color="auto"/>
            <w:left w:val="none" w:sz="0" w:space="0" w:color="auto"/>
            <w:bottom w:val="none" w:sz="0" w:space="0" w:color="auto"/>
            <w:right w:val="none" w:sz="0" w:space="0" w:color="auto"/>
          </w:divBdr>
        </w:div>
        <w:div w:id="2098863181">
          <w:marLeft w:val="1166"/>
          <w:marRight w:val="0"/>
          <w:marTop w:val="91"/>
          <w:marBottom w:val="0"/>
          <w:divBdr>
            <w:top w:val="none" w:sz="0" w:space="0" w:color="auto"/>
            <w:left w:val="none" w:sz="0" w:space="0" w:color="auto"/>
            <w:bottom w:val="none" w:sz="0" w:space="0" w:color="auto"/>
            <w:right w:val="none" w:sz="0" w:space="0" w:color="auto"/>
          </w:divBdr>
        </w:div>
        <w:div w:id="1709721033">
          <w:marLeft w:val="1166"/>
          <w:marRight w:val="0"/>
          <w:marTop w:val="91"/>
          <w:marBottom w:val="0"/>
          <w:divBdr>
            <w:top w:val="none" w:sz="0" w:space="0" w:color="auto"/>
            <w:left w:val="none" w:sz="0" w:space="0" w:color="auto"/>
            <w:bottom w:val="none" w:sz="0" w:space="0" w:color="auto"/>
            <w:right w:val="none" w:sz="0" w:space="0" w:color="auto"/>
          </w:divBdr>
        </w:div>
        <w:div w:id="1581062516">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05967954542DF8FB582B37CD7F112"/>
        <w:category>
          <w:name w:val="Allmänt"/>
          <w:gallery w:val="placeholder"/>
        </w:category>
        <w:types>
          <w:type w:val="bbPlcHdr"/>
        </w:types>
        <w:behaviors>
          <w:behavior w:val="content"/>
        </w:behaviors>
        <w:guid w:val="{EF231FE4-897A-4C4A-82A9-261C0F5B4326}"/>
      </w:docPartPr>
      <w:docPartBody>
        <w:p w:rsidR="003F0E87" w:rsidRDefault="00447F0B" w:rsidP="00447F0B">
          <w:pPr>
            <w:pStyle w:val="A8805967954542DF8FB582B37CD7F112"/>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561"/>
    <w:rsid w:val="0007415F"/>
    <w:rsid w:val="00096A0F"/>
    <w:rsid w:val="000F0F01"/>
    <w:rsid w:val="001560D8"/>
    <w:rsid w:val="00176CEC"/>
    <w:rsid w:val="0017780B"/>
    <w:rsid w:val="001B6988"/>
    <w:rsid w:val="001F287B"/>
    <w:rsid w:val="002116E1"/>
    <w:rsid w:val="00232D32"/>
    <w:rsid w:val="00233016"/>
    <w:rsid w:val="00246BAB"/>
    <w:rsid w:val="00270030"/>
    <w:rsid w:val="00284C13"/>
    <w:rsid w:val="002B73BC"/>
    <w:rsid w:val="002C5DD6"/>
    <w:rsid w:val="002D645E"/>
    <w:rsid w:val="00354894"/>
    <w:rsid w:val="003A7729"/>
    <w:rsid w:val="003F0E87"/>
    <w:rsid w:val="003F322B"/>
    <w:rsid w:val="003F5BCC"/>
    <w:rsid w:val="00427D4B"/>
    <w:rsid w:val="00433BF9"/>
    <w:rsid w:val="00446A05"/>
    <w:rsid w:val="00447F0B"/>
    <w:rsid w:val="00486561"/>
    <w:rsid w:val="004B3F75"/>
    <w:rsid w:val="004C2124"/>
    <w:rsid w:val="004E026C"/>
    <w:rsid w:val="0050183D"/>
    <w:rsid w:val="00504AE6"/>
    <w:rsid w:val="00507339"/>
    <w:rsid w:val="00516534"/>
    <w:rsid w:val="00527D17"/>
    <w:rsid w:val="0054527F"/>
    <w:rsid w:val="00554416"/>
    <w:rsid w:val="0058451C"/>
    <w:rsid w:val="005A05E6"/>
    <w:rsid w:val="005A2DD6"/>
    <w:rsid w:val="005B70C0"/>
    <w:rsid w:val="005E5633"/>
    <w:rsid w:val="006471EF"/>
    <w:rsid w:val="00695856"/>
    <w:rsid w:val="006B69ED"/>
    <w:rsid w:val="00784A6C"/>
    <w:rsid w:val="0084689B"/>
    <w:rsid w:val="00847EEA"/>
    <w:rsid w:val="008838D7"/>
    <w:rsid w:val="008875F8"/>
    <w:rsid w:val="008C71F0"/>
    <w:rsid w:val="008F3530"/>
    <w:rsid w:val="00913F96"/>
    <w:rsid w:val="009C2807"/>
    <w:rsid w:val="009E5CB4"/>
    <w:rsid w:val="009F1BD1"/>
    <w:rsid w:val="00A325B4"/>
    <w:rsid w:val="00A42F92"/>
    <w:rsid w:val="00A47495"/>
    <w:rsid w:val="00A5609A"/>
    <w:rsid w:val="00A9362E"/>
    <w:rsid w:val="00AF3C40"/>
    <w:rsid w:val="00B7754E"/>
    <w:rsid w:val="00BC1157"/>
    <w:rsid w:val="00C15EAE"/>
    <w:rsid w:val="00C23550"/>
    <w:rsid w:val="00C51E87"/>
    <w:rsid w:val="00C6323E"/>
    <w:rsid w:val="00C65AFA"/>
    <w:rsid w:val="00CC7BAA"/>
    <w:rsid w:val="00D013B3"/>
    <w:rsid w:val="00D340EE"/>
    <w:rsid w:val="00D46D65"/>
    <w:rsid w:val="00D53B22"/>
    <w:rsid w:val="00D828F3"/>
    <w:rsid w:val="00D90F6D"/>
    <w:rsid w:val="00E97468"/>
    <w:rsid w:val="00F9078A"/>
    <w:rsid w:val="00FB2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7F0B"/>
    <w:rPr>
      <w:color w:val="808080"/>
    </w:rPr>
  </w:style>
  <w:style w:type="paragraph" w:customStyle="1" w:styleId="A8805967954542DF8FB582B37CD7F112">
    <w:name w:val="A8805967954542DF8FB582B37CD7F112"/>
    <w:rsid w:val="00447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8612-02A0-4BE2-B48A-90AA375F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19</Pages>
  <Words>3576</Words>
  <Characters>18959</Characters>
  <Application>Microsoft Office Word</Application>
  <DocSecurity>0</DocSecurity>
  <Lines>157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 Helena</dc:creator>
  <cp:lastModifiedBy>Per Nemirovski</cp:lastModifiedBy>
  <cp:revision>27</cp:revision>
  <cp:lastPrinted>2018-05-04T11:56:00Z</cp:lastPrinted>
  <dcterms:created xsi:type="dcterms:W3CDTF">2017-12-13T09:36:00Z</dcterms:created>
  <dcterms:modified xsi:type="dcterms:W3CDTF">2023-11-15T13:41:00Z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MSIP_Label_de0841d3-7ec7-4888-8880-588887816efc_Enabled">
    <vt:lpwstr>true</vt:lpwstr>
  </property>
  <property fmtid="{D5CDD505-2E9C-101B-9397-08002B2CF9AE}" pid="4" name="MSIP_Label_de0841d3-7ec7-4888-8880-588887816efc_SetDate">
    <vt:lpwstr>2023-11-15T13:41:45Z</vt:lpwstr>
  </property>
  <property fmtid="{D5CDD505-2E9C-101B-9397-08002B2CF9AE}" pid="5" name="MSIP_Label_de0841d3-7ec7-4888-8880-588887816efc_Method">
    <vt:lpwstr>Standard</vt:lpwstr>
  </property>
  <property fmtid="{D5CDD505-2E9C-101B-9397-08002B2CF9AE}" pid="6" name="MSIP_Label_de0841d3-7ec7-4888-8880-588887816efc_Name">
    <vt:lpwstr>B3 Konfidentiellt - unmarked</vt:lpwstr>
  </property>
  <property fmtid="{D5CDD505-2E9C-101B-9397-08002B2CF9AE}" pid="7" name="MSIP_Label_de0841d3-7ec7-4888-8880-588887816efc_SiteId">
    <vt:lpwstr>b238764b-05b9-48a7-a2bd-55a357dee4ae</vt:lpwstr>
  </property>
  <property fmtid="{D5CDD505-2E9C-101B-9397-08002B2CF9AE}" pid="8" name="MSIP_Label_de0841d3-7ec7-4888-8880-588887816efc_ActionId">
    <vt:lpwstr>993b0736-ef25-4332-a526-aa32b73ba8c1</vt:lpwstr>
  </property>
  <property fmtid="{D5CDD505-2E9C-101B-9397-08002B2CF9AE}" pid="9" name="MSIP_Label_de0841d3-7ec7-4888-8880-588887816efc_ContentBits">
    <vt:lpwstr>0</vt:lpwstr>
  </property>
</Properties>
</file>